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FD" w:rsidRPr="00B417FD" w:rsidRDefault="00B417FD" w:rsidP="00B417FD">
      <w:pPr>
        <w:widowControl w:val="0"/>
        <w:autoSpaceDE w:val="0"/>
        <w:autoSpaceDN w:val="0"/>
        <w:adjustRightInd w:val="0"/>
        <w:spacing w:before="108" w:after="108" w:line="240" w:lineRule="auto"/>
        <w:ind w:left="567" w:hanging="56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17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B417FD" w:rsidRPr="00B417FD" w:rsidRDefault="00B417FD" w:rsidP="00B417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17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ПАНЬШИНСКОГО СЕЛЬСКОГО ПОСЕЛЕНИЯ</w:t>
      </w:r>
    </w:p>
    <w:p w:rsidR="00B417FD" w:rsidRPr="00B417FD" w:rsidRDefault="00B417FD" w:rsidP="00B41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17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ГОРОДИЩЕНСКОГО МУНИЦИПАЛЬНОГО РАЙОНА</w:t>
      </w:r>
    </w:p>
    <w:p w:rsidR="00B417FD" w:rsidRPr="00B417FD" w:rsidRDefault="00B417FD" w:rsidP="00B41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17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ВОЛГОГРАДСКОЙ ОБЛАСТИ</w:t>
      </w:r>
    </w:p>
    <w:p w:rsidR="00B417FD" w:rsidRPr="00B417FD" w:rsidRDefault="00B417FD" w:rsidP="00B41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17FD" w:rsidRPr="00B417FD" w:rsidRDefault="00B417FD" w:rsidP="00B417FD">
      <w:pPr>
        <w:widowControl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17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B417FD" w:rsidRPr="00B417FD" w:rsidRDefault="00B417FD" w:rsidP="00B41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17FD" w:rsidRDefault="00B417FD" w:rsidP="00B417F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7FD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19.12</w:t>
      </w:r>
      <w:r w:rsidRPr="00B417FD">
        <w:rPr>
          <w:rFonts w:ascii="Times New Roman" w:eastAsia="Times New Roman" w:hAnsi="Times New Roman"/>
          <w:sz w:val="28"/>
          <w:szCs w:val="28"/>
          <w:lang w:eastAsia="ru-RU"/>
        </w:rPr>
        <w:t>.2018г.                                                            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</w:p>
    <w:p w:rsidR="00A21820" w:rsidRPr="00B417FD" w:rsidRDefault="00A21820" w:rsidP="00B417F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7FD" w:rsidRPr="00B417FD" w:rsidRDefault="00B417FD" w:rsidP="00B417FD">
      <w:pPr>
        <w:tabs>
          <w:tab w:val="left" w:pos="3675"/>
        </w:tabs>
        <w:suppressAutoHyphens/>
        <w:spacing w:after="0"/>
        <w:ind w:left="-1020" w:right="-454"/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</w:pPr>
      <w:r w:rsidRPr="00B417FD"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  <w:t xml:space="preserve">О признании  </w:t>
      </w:r>
      <w:r w:rsidR="00A21820"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  <w:t>квартиры</w:t>
      </w:r>
      <w:r w:rsidRPr="00B417FD"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  <w:t>, расположенно</w:t>
      </w:r>
      <w:r w:rsidR="00A21820"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  <w:t>й</w:t>
      </w:r>
    </w:p>
    <w:p w:rsidR="00B417FD" w:rsidRPr="00B417FD" w:rsidRDefault="00B417FD" w:rsidP="00B417FD">
      <w:pPr>
        <w:tabs>
          <w:tab w:val="left" w:pos="3675"/>
        </w:tabs>
        <w:suppressAutoHyphens/>
        <w:spacing w:after="0"/>
        <w:ind w:left="-1020" w:right="-454"/>
        <w:rPr>
          <w:rFonts w:eastAsia="SimSun" w:cstheme="minorBidi"/>
          <w:color w:val="00000A"/>
          <w:lang w:eastAsia="ru-RU"/>
        </w:rPr>
      </w:pPr>
      <w:r w:rsidRPr="00B417FD"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  <w:t xml:space="preserve"> по адресу ул. </w:t>
      </w:r>
      <w:r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  <w:t>Гагарина</w:t>
      </w:r>
      <w:r w:rsidRPr="00B417FD"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  <w:t xml:space="preserve">, дом </w:t>
      </w:r>
      <w:r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  <w:t>3</w:t>
      </w:r>
      <w:r w:rsidR="00A21820"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  <w:t>, кв.1</w:t>
      </w:r>
      <w:r w:rsidRPr="00B417FD"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  <w:t xml:space="preserve"> в </w:t>
      </w:r>
      <w:proofErr w:type="spellStart"/>
      <w:r w:rsidRPr="00B417FD"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  <w:t>п</w:t>
      </w:r>
      <w:proofErr w:type="gramStart"/>
      <w:r w:rsidRPr="00B417FD"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  <w:t>.С</w:t>
      </w:r>
      <w:proofErr w:type="gramEnd"/>
      <w:r w:rsidRPr="00B417FD"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  <w:t>ады</w:t>
      </w:r>
      <w:proofErr w:type="spellEnd"/>
      <w:r w:rsidRPr="00B417FD"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  <w:t xml:space="preserve"> Придонья</w:t>
      </w:r>
    </w:p>
    <w:p w:rsidR="00B417FD" w:rsidRPr="00B417FD" w:rsidRDefault="00B417FD" w:rsidP="00B417FD">
      <w:pPr>
        <w:tabs>
          <w:tab w:val="left" w:pos="3675"/>
        </w:tabs>
        <w:suppressAutoHyphens/>
        <w:spacing w:after="0"/>
        <w:ind w:left="-1020" w:right="-454"/>
        <w:rPr>
          <w:rFonts w:eastAsia="SimSun" w:cstheme="minorBidi"/>
          <w:color w:val="00000A"/>
          <w:lang w:eastAsia="ru-RU"/>
        </w:rPr>
      </w:pPr>
      <w:r w:rsidRPr="00B417FD"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  <w:t>Городищенского района Волгоградской области,  изолированной частью</w:t>
      </w:r>
    </w:p>
    <w:p w:rsidR="00B417FD" w:rsidRPr="00B417FD" w:rsidRDefault="00B417FD" w:rsidP="00B417FD">
      <w:pPr>
        <w:tabs>
          <w:tab w:val="left" w:pos="3675"/>
        </w:tabs>
        <w:suppressAutoHyphens/>
        <w:spacing w:after="0"/>
        <w:ind w:left="-1020" w:right="-454"/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</w:pPr>
      <w:r w:rsidRPr="00B417FD"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  <w:t xml:space="preserve">жилого дома № </w:t>
      </w:r>
      <w:r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  <w:t>3</w:t>
      </w:r>
      <w:r w:rsidRPr="00B417FD"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  <w:t xml:space="preserve">/1,    для </w:t>
      </w:r>
      <w:proofErr w:type="gramStart"/>
      <w:r w:rsidRPr="00B417FD"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  <w:t>последующей</w:t>
      </w:r>
      <w:proofErr w:type="gramEnd"/>
    </w:p>
    <w:p w:rsidR="00B417FD" w:rsidRPr="00B417FD" w:rsidRDefault="00B417FD" w:rsidP="00B417FD">
      <w:pPr>
        <w:tabs>
          <w:tab w:val="left" w:pos="3675"/>
        </w:tabs>
        <w:suppressAutoHyphens/>
        <w:spacing w:after="0"/>
        <w:ind w:left="-1020" w:right="-454"/>
        <w:rPr>
          <w:rFonts w:eastAsia="SimSun" w:cstheme="minorBidi"/>
          <w:color w:val="00000A"/>
          <w:lang w:eastAsia="ru-RU"/>
        </w:rPr>
      </w:pPr>
      <w:r w:rsidRPr="00B417FD">
        <w:rPr>
          <w:rFonts w:eastAsia="SimSun" w:cs="Calibri"/>
          <w:b/>
          <w:bCs/>
          <w:color w:val="00000A"/>
          <w:sz w:val="21"/>
          <w:szCs w:val="21"/>
        </w:rPr>
        <w:t xml:space="preserve"> </w:t>
      </w:r>
      <w:r w:rsidRPr="00B417FD"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  <w:t>регистрации права в Управлении Федеральной службы</w:t>
      </w:r>
    </w:p>
    <w:p w:rsidR="00B417FD" w:rsidRPr="00B417FD" w:rsidRDefault="00B417FD" w:rsidP="00B417FD">
      <w:pPr>
        <w:tabs>
          <w:tab w:val="left" w:pos="3675"/>
        </w:tabs>
        <w:suppressAutoHyphens/>
        <w:spacing w:after="0"/>
        <w:ind w:left="-1020" w:right="-454"/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</w:pPr>
      <w:r w:rsidRPr="00B417FD">
        <w:rPr>
          <w:rFonts w:eastAsia="SimSun" w:cs="Calibri"/>
          <w:b/>
          <w:bCs/>
          <w:color w:val="00000A"/>
          <w:sz w:val="21"/>
          <w:szCs w:val="21"/>
        </w:rPr>
        <w:t xml:space="preserve"> </w:t>
      </w:r>
      <w:r w:rsidRPr="00B417FD"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  <w:t>государственной регистрации, кадастра и картографии</w:t>
      </w:r>
    </w:p>
    <w:p w:rsidR="00B417FD" w:rsidRDefault="00B417FD" w:rsidP="00B417FD">
      <w:pPr>
        <w:tabs>
          <w:tab w:val="left" w:pos="3675"/>
        </w:tabs>
        <w:suppressAutoHyphens/>
        <w:spacing w:after="0"/>
        <w:ind w:left="-1020" w:right="-454"/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</w:pPr>
      <w:r w:rsidRPr="00B417FD">
        <w:rPr>
          <w:rFonts w:ascii="Times New Roman CYR" w:eastAsia="SimSun" w:hAnsi="Times New Roman CYR" w:cs="Calibri"/>
          <w:b/>
          <w:bCs/>
          <w:color w:val="00000A"/>
          <w:sz w:val="21"/>
          <w:szCs w:val="21"/>
        </w:rPr>
        <w:t>по Волгоградской области.</w:t>
      </w:r>
    </w:p>
    <w:p w:rsidR="00A21820" w:rsidRPr="00B417FD" w:rsidRDefault="00A21820" w:rsidP="00B417FD">
      <w:pPr>
        <w:tabs>
          <w:tab w:val="left" w:pos="3675"/>
        </w:tabs>
        <w:suppressAutoHyphens/>
        <w:spacing w:after="0"/>
        <w:ind w:left="-1020" w:right="-454"/>
        <w:rPr>
          <w:rFonts w:eastAsia="SimSun" w:cstheme="minorBidi"/>
          <w:color w:val="00000A"/>
          <w:lang w:eastAsia="ru-RU"/>
        </w:rPr>
      </w:pPr>
      <w:bookmarkStart w:id="0" w:name="_GoBack"/>
      <w:bookmarkEnd w:id="0"/>
    </w:p>
    <w:p w:rsidR="00B417FD" w:rsidRPr="00B417FD" w:rsidRDefault="00B417FD" w:rsidP="00A21820">
      <w:pPr>
        <w:tabs>
          <w:tab w:val="left" w:pos="3675"/>
        </w:tabs>
        <w:suppressAutoHyphens/>
        <w:spacing w:after="0"/>
        <w:ind w:left="-1020" w:right="-454"/>
        <w:jc w:val="both"/>
        <w:rPr>
          <w:rFonts w:eastAsia="SimSun" w:cstheme="minorBidi"/>
          <w:color w:val="00000A"/>
          <w:sz w:val="24"/>
          <w:szCs w:val="24"/>
          <w:lang w:eastAsia="ru-RU"/>
        </w:rPr>
      </w:pPr>
      <w:r w:rsidRPr="00B417FD">
        <w:rPr>
          <w:rFonts w:eastAsia="SimSun" w:cs="Calibri"/>
          <w:b/>
          <w:bCs/>
          <w:color w:val="00000A"/>
          <w:sz w:val="24"/>
          <w:szCs w:val="24"/>
        </w:rPr>
        <w:t xml:space="preserve">         </w:t>
      </w:r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Рассмотрев заявление </w:t>
      </w:r>
      <w:r w:rsidRPr="00A21820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 </w:t>
      </w:r>
      <w:proofErr w:type="spellStart"/>
      <w:r w:rsidRPr="00A21820">
        <w:rPr>
          <w:rFonts w:ascii="Times New Roman CYR" w:eastAsia="SimSun" w:hAnsi="Times New Roman CYR" w:cs="Calibri"/>
          <w:color w:val="00000A"/>
          <w:sz w:val="24"/>
          <w:szCs w:val="24"/>
        </w:rPr>
        <w:t>Колпаковой</w:t>
      </w:r>
      <w:proofErr w:type="spellEnd"/>
      <w:r w:rsidRPr="00A21820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 </w:t>
      </w:r>
      <w:proofErr w:type="spellStart"/>
      <w:r w:rsidRPr="00A21820">
        <w:rPr>
          <w:rFonts w:ascii="Times New Roman CYR" w:eastAsia="SimSun" w:hAnsi="Times New Roman CYR" w:cs="Calibri"/>
          <w:color w:val="00000A"/>
          <w:sz w:val="24"/>
          <w:szCs w:val="24"/>
        </w:rPr>
        <w:t>Маины</w:t>
      </w:r>
      <w:proofErr w:type="spellEnd"/>
      <w:r w:rsidRPr="00A21820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 Федоровны</w:t>
      </w:r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  о признании  </w:t>
      </w:r>
      <w:r w:rsidRPr="00A21820">
        <w:rPr>
          <w:rFonts w:ascii="Times New Roman CYR" w:eastAsia="SimSun" w:hAnsi="Times New Roman CYR" w:cs="Calibri"/>
          <w:color w:val="00000A"/>
          <w:sz w:val="24"/>
          <w:szCs w:val="24"/>
        </w:rPr>
        <w:t>квартиры</w:t>
      </w:r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       по ул.</w:t>
      </w:r>
      <w:r w:rsidRPr="00A21820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 Гагарина, дом 3, кв.</w:t>
      </w:r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1 в </w:t>
      </w:r>
      <w:r w:rsidRPr="00A21820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 </w:t>
      </w:r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>п.</w:t>
      </w:r>
      <w:r w:rsidRPr="00A21820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 </w:t>
      </w:r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Сады Придонья Городищенского района Волгоградской области, изолированной частью жилого дома № </w:t>
      </w:r>
      <w:r w:rsidRPr="00A21820">
        <w:rPr>
          <w:rFonts w:ascii="Times New Roman CYR" w:eastAsia="SimSun" w:hAnsi="Times New Roman CYR" w:cs="Calibri"/>
          <w:color w:val="00000A"/>
          <w:sz w:val="24"/>
          <w:szCs w:val="24"/>
        </w:rPr>
        <w:t>3</w:t>
      </w:r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>/1,  для последующей регистрации права  в Управлении Федеральной службы государственной регистрации, кадастра и картографии по Волгоградской области,  и предъявленные документы:</w:t>
      </w:r>
    </w:p>
    <w:p w:rsidR="00B417FD" w:rsidRPr="00A21820" w:rsidRDefault="00B417FD" w:rsidP="00A21820">
      <w:pPr>
        <w:tabs>
          <w:tab w:val="left" w:pos="3675"/>
        </w:tabs>
        <w:suppressAutoHyphens/>
        <w:spacing w:after="0"/>
        <w:ind w:left="-1020" w:right="-454"/>
        <w:jc w:val="both"/>
        <w:rPr>
          <w:rFonts w:ascii="Times New Roman CYR" w:eastAsia="SimSun" w:hAnsi="Times New Roman CYR" w:cs="Calibri"/>
          <w:color w:val="00000A"/>
          <w:sz w:val="24"/>
          <w:szCs w:val="24"/>
        </w:rPr>
      </w:pPr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- </w:t>
      </w:r>
      <w:r w:rsidRPr="00A21820">
        <w:rPr>
          <w:rFonts w:ascii="Times New Roman CYR" w:eastAsia="SimSun" w:hAnsi="Times New Roman CYR" w:cs="Calibri"/>
          <w:color w:val="00000A"/>
          <w:sz w:val="24"/>
          <w:szCs w:val="24"/>
        </w:rPr>
        <w:t>Технический паспорт  выдан Бюро технической инвентаризации и приватизации от 24.07.1996;</w:t>
      </w:r>
    </w:p>
    <w:p w:rsidR="00B417FD" w:rsidRPr="00A21820" w:rsidRDefault="00B417FD" w:rsidP="00A21820">
      <w:pPr>
        <w:tabs>
          <w:tab w:val="left" w:pos="3675"/>
        </w:tabs>
        <w:suppressAutoHyphens/>
        <w:spacing w:after="0"/>
        <w:ind w:left="-1020" w:right="-454"/>
        <w:jc w:val="both"/>
        <w:rPr>
          <w:rFonts w:ascii="Times New Roman CYR" w:eastAsia="SimSun" w:hAnsi="Times New Roman CYR" w:cs="Calibri"/>
          <w:color w:val="00000A"/>
          <w:sz w:val="24"/>
          <w:szCs w:val="24"/>
        </w:rPr>
      </w:pPr>
      <w:r w:rsidRPr="00A21820">
        <w:rPr>
          <w:rFonts w:ascii="Times New Roman CYR" w:eastAsia="SimSun" w:hAnsi="Times New Roman CYR" w:cs="Calibri"/>
          <w:color w:val="00000A"/>
          <w:sz w:val="24"/>
          <w:szCs w:val="24"/>
        </w:rPr>
        <w:t>- Дубликат Договора на передачу квартир (домов) в собственность граждан</w:t>
      </w:r>
    </w:p>
    <w:p w:rsidR="00B417FD" w:rsidRPr="00B417FD" w:rsidRDefault="00B417FD" w:rsidP="00A21820">
      <w:pPr>
        <w:tabs>
          <w:tab w:val="left" w:pos="3675"/>
        </w:tabs>
        <w:suppressAutoHyphens/>
        <w:spacing w:after="0"/>
        <w:ind w:left="-1020" w:right="-454"/>
        <w:jc w:val="both"/>
        <w:rPr>
          <w:rFonts w:eastAsia="SimSun" w:cstheme="minorBidi"/>
          <w:color w:val="00000A"/>
          <w:sz w:val="24"/>
          <w:szCs w:val="24"/>
          <w:lang w:eastAsia="ru-RU"/>
        </w:rPr>
      </w:pPr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 </w:t>
      </w:r>
      <w:proofErr w:type="gramStart"/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от </w:t>
      </w:r>
      <w:r w:rsidRPr="00A21820">
        <w:rPr>
          <w:rFonts w:ascii="Times New Roman CYR" w:eastAsia="SimSun" w:hAnsi="Times New Roman CYR" w:cs="Calibri"/>
          <w:color w:val="00000A"/>
          <w:sz w:val="24"/>
          <w:szCs w:val="24"/>
        </w:rPr>
        <w:t>15</w:t>
      </w:r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>.0</w:t>
      </w:r>
      <w:r w:rsidRPr="00A21820">
        <w:rPr>
          <w:rFonts w:ascii="Times New Roman CYR" w:eastAsia="SimSun" w:hAnsi="Times New Roman CYR" w:cs="Calibri"/>
          <w:color w:val="00000A"/>
          <w:sz w:val="24"/>
          <w:szCs w:val="24"/>
        </w:rPr>
        <w:t>4</w:t>
      </w:r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>.201</w:t>
      </w:r>
      <w:r w:rsidRPr="00A21820">
        <w:rPr>
          <w:rFonts w:ascii="Times New Roman CYR" w:eastAsia="SimSun" w:hAnsi="Times New Roman CYR" w:cs="Calibri"/>
          <w:color w:val="00000A"/>
          <w:sz w:val="24"/>
          <w:szCs w:val="24"/>
        </w:rPr>
        <w:t>1</w:t>
      </w:r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 г., </w:t>
      </w:r>
      <w:r w:rsidR="00A21820" w:rsidRPr="00A21820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 </w:t>
      </w:r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и в соответствии  с ФЗ РФ от 21.07.1997 года № 122-ФЗ «О государственной регистрации прав на недвижимое имущество и сделок с ним» и постановления главы администрации Волгоградской области от 19.03.1999 года    № 183 «О государственной регистрации прав на недвижимое имущество и сделок с ним на территории  г. Камышина, Городищенского, </w:t>
      </w:r>
      <w:proofErr w:type="spellStart"/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>Камышинского</w:t>
      </w:r>
      <w:proofErr w:type="spellEnd"/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, </w:t>
      </w:r>
      <w:proofErr w:type="spellStart"/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>Светлоярского</w:t>
      </w:r>
      <w:proofErr w:type="spellEnd"/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, </w:t>
      </w:r>
      <w:proofErr w:type="spellStart"/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>Среднеахтубинского</w:t>
      </w:r>
      <w:proofErr w:type="spellEnd"/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  районов Волгоградской области».</w:t>
      </w:r>
      <w:proofErr w:type="gramEnd"/>
    </w:p>
    <w:p w:rsidR="00B417FD" w:rsidRPr="00B417FD" w:rsidRDefault="00B417FD" w:rsidP="00A21820">
      <w:pPr>
        <w:tabs>
          <w:tab w:val="left" w:pos="3675"/>
        </w:tabs>
        <w:suppressAutoHyphens/>
        <w:spacing w:after="0"/>
        <w:ind w:left="-1020" w:right="-454"/>
        <w:jc w:val="both"/>
        <w:rPr>
          <w:rFonts w:eastAsia="SimSun" w:cstheme="minorBidi"/>
          <w:color w:val="00000A"/>
          <w:sz w:val="24"/>
          <w:szCs w:val="24"/>
          <w:lang w:eastAsia="ru-RU"/>
        </w:rPr>
      </w:pPr>
      <w:proofErr w:type="gramStart"/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>П</w:t>
      </w:r>
      <w:proofErr w:type="gramEnd"/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 О С Т А Н О В Л Я Ю:</w:t>
      </w:r>
    </w:p>
    <w:p w:rsidR="00B417FD" w:rsidRPr="00B417FD" w:rsidRDefault="00B417FD" w:rsidP="00A21820">
      <w:pPr>
        <w:numPr>
          <w:ilvl w:val="0"/>
          <w:numId w:val="1"/>
        </w:numPr>
        <w:tabs>
          <w:tab w:val="left" w:pos="3675"/>
        </w:tabs>
        <w:suppressAutoHyphens/>
        <w:spacing w:after="0"/>
        <w:ind w:right="-454"/>
        <w:jc w:val="both"/>
        <w:rPr>
          <w:rFonts w:ascii="Times New Roman CYR" w:eastAsia="SimSun" w:hAnsi="Times New Roman CYR" w:cs="Calibri"/>
          <w:color w:val="00000A"/>
          <w:sz w:val="24"/>
          <w:szCs w:val="24"/>
        </w:rPr>
      </w:pPr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Признать  </w:t>
      </w:r>
      <w:r w:rsidRPr="00A21820">
        <w:rPr>
          <w:rFonts w:ascii="Times New Roman CYR" w:eastAsia="SimSun" w:hAnsi="Times New Roman CYR" w:cs="Calibri"/>
          <w:color w:val="00000A"/>
          <w:sz w:val="24"/>
          <w:szCs w:val="24"/>
        </w:rPr>
        <w:t>квартиру</w:t>
      </w:r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>, расположенн</w:t>
      </w:r>
      <w:r w:rsidRPr="00A21820">
        <w:rPr>
          <w:rFonts w:ascii="Times New Roman CYR" w:eastAsia="SimSun" w:hAnsi="Times New Roman CYR" w:cs="Calibri"/>
          <w:color w:val="00000A"/>
          <w:sz w:val="24"/>
          <w:szCs w:val="24"/>
        </w:rPr>
        <w:t>ую</w:t>
      </w:r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 по адресу: Волгоградская область, Городищенский район, </w:t>
      </w:r>
      <w:proofErr w:type="spellStart"/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>п</w:t>
      </w:r>
      <w:proofErr w:type="gramStart"/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>.С</w:t>
      </w:r>
      <w:proofErr w:type="gramEnd"/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>ады</w:t>
      </w:r>
      <w:proofErr w:type="spellEnd"/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 Придонья, ул. </w:t>
      </w:r>
      <w:r w:rsidRPr="00A21820">
        <w:rPr>
          <w:rFonts w:ascii="Times New Roman CYR" w:eastAsia="SimSun" w:hAnsi="Times New Roman CYR" w:cs="Calibri"/>
          <w:color w:val="00000A"/>
          <w:sz w:val="24"/>
          <w:szCs w:val="24"/>
        </w:rPr>
        <w:t>Гагарина</w:t>
      </w:r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,  дом </w:t>
      </w:r>
      <w:r w:rsidRPr="00A21820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 3, кв. 1</w:t>
      </w:r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, изолированной частью жилого дома, площадью </w:t>
      </w:r>
      <w:r w:rsidRPr="00A21820">
        <w:rPr>
          <w:rFonts w:ascii="Times New Roman CYR" w:eastAsia="SimSun" w:hAnsi="Times New Roman CYR" w:cs="Calibri"/>
          <w:color w:val="00000A"/>
          <w:sz w:val="24"/>
          <w:szCs w:val="24"/>
        </w:rPr>
        <w:t>42,0</w:t>
      </w:r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  </w:t>
      </w:r>
      <w:proofErr w:type="spellStart"/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>кв.м</w:t>
      </w:r>
      <w:proofErr w:type="spellEnd"/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>., с почтовым адресом: Волгоградская область, Городищенский район, п. Сады Придонья, ул.</w:t>
      </w:r>
      <w:r w:rsidRPr="00A21820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 Гагарина,</w:t>
      </w:r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 xml:space="preserve"> дом </w:t>
      </w:r>
      <w:r w:rsidRPr="00A21820">
        <w:rPr>
          <w:rFonts w:ascii="Times New Roman CYR" w:eastAsia="SimSun" w:hAnsi="Times New Roman CYR" w:cs="Calibri"/>
          <w:color w:val="00000A"/>
          <w:sz w:val="24"/>
          <w:szCs w:val="24"/>
        </w:rPr>
        <w:t>3</w:t>
      </w:r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>/1</w:t>
      </w:r>
    </w:p>
    <w:p w:rsidR="00B417FD" w:rsidRPr="00B417FD" w:rsidRDefault="00B417FD" w:rsidP="00A21820">
      <w:pPr>
        <w:numPr>
          <w:ilvl w:val="0"/>
          <w:numId w:val="1"/>
        </w:numPr>
        <w:tabs>
          <w:tab w:val="left" w:pos="3675"/>
        </w:tabs>
        <w:suppressAutoHyphens/>
        <w:spacing w:after="0"/>
        <w:ind w:right="-454"/>
        <w:jc w:val="both"/>
        <w:rPr>
          <w:rFonts w:ascii="Times New Roman CYR" w:eastAsia="SimSun" w:hAnsi="Times New Roman CYR" w:cs="Calibri"/>
          <w:color w:val="00000A"/>
          <w:sz w:val="24"/>
          <w:szCs w:val="24"/>
        </w:rPr>
      </w:pPr>
      <w:r w:rsidRPr="00B417FD">
        <w:rPr>
          <w:rFonts w:eastAsia="SimSun" w:cs="Calibri"/>
          <w:color w:val="00000A"/>
          <w:sz w:val="24"/>
          <w:szCs w:val="24"/>
        </w:rPr>
        <w:t xml:space="preserve"> </w:t>
      </w:r>
      <w:r w:rsidRPr="00B417FD">
        <w:rPr>
          <w:rFonts w:ascii="Times New Roman" w:eastAsia="Times New Roman" w:hAnsi="Times New Roman" w:cstheme="minorBidi"/>
          <w:bCs/>
          <w:color w:val="00000A"/>
          <w:sz w:val="24"/>
          <w:szCs w:val="24"/>
          <w:lang w:eastAsia="ru-RU"/>
        </w:rPr>
        <w:t>Контроль исполнения настоящего постановления возложить на ведущего специалиста  администрации Е.И. Лебедеву.</w:t>
      </w:r>
    </w:p>
    <w:p w:rsidR="00B417FD" w:rsidRPr="00B417FD" w:rsidRDefault="00B417FD" w:rsidP="00A21820">
      <w:pPr>
        <w:tabs>
          <w:tab w:val="left" w:pos="3675"/>
        </w:tabs>
        <w:suppressAutoHyphens/>
        <w:spacing w:after="0"/>
        <w:ind w:left="-1020" w:right="-454"/>
        <w:jc w:val="both"/>
        <w:rPr>
          <w:rFonts w:eastAsia="SimSun" w:cstheme="minorBidi"/>
          <w:color w:val="00000A"/>
          <w:sz w:val="24"/>
          <w:szCs w:val="24"/>
          <w:lang w:eastAsia="ru-RU"/>
        </w:rPr>
      </w:pPr>
    </w:p>
    <w:p w:rsidR="00B417FD" w:rsidRPr="00B417FD" w:rsidRDefault="00B417FD" w:rsidP="00A21820">
      <w:pPr>
        <w:tabs>
          <w:tab w:val="left" w:pos="3675"/>
        </w:tabs>
        <w:suppressAutoHyphens/>
        <w:spacing w:after="0"/>
        <w:ind w:left="-1020" w:right="-454"/>
        <w:jc w:val="both"/>
        <w:rPr>
          <w:rFonts w:eastAsia="SimSun" w:cstheme="minorBidi"/>
          <w:color w:val="00000A"/>
          <w:sz w:val="24"/>
          <w:szCs w:val="24"/>
          <w:lang w:eastAsia="ru-RU"/>
        </w:rPr>
      </w:pPr>
      <w:r w:rsidRPr="00B417FD">
        <w:rPr>
          <w:rFonts w:eastAsia="SimSun" w:cs="Calibri"/>
          <w:color w:val="00000A"/>
          <w:sz w:val="24"/>
          <w:szCs w:val="24"/>
        </w:rPr>
        <w:t xml:space="preserve"> </w:t>
      </w:r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>Глава Паньшинского</w:t>
      </w:r>
    </w:p>
    <w:p w:rsidR="00B417FD" w:rsidRPr="00B417FD" w:rsidRDefault="00B417FD" w:rsidP="00A21820">
      <w:pPr>
        <w:tabs>
          <w:tab w:val="left" w:pos="3675"/>
        </w:tabs>
        <w:suppressAutoHyphens/>
        <w:spacing w:after="0"/>
        <w:ind w:left="-1020" w:right="-454"/>
        <w:jc w:val="both"/>
        <w:rPr>
          <w:rFonts w:eastAsia="SimSun" w:cstheme="minorBidi"/>
          <w:color w:val="00000A"/>
          <w:sz w:val="24"/>
          <w:szCs w:val="24"/>
          <w:lang w:eastAsia="ru-RU"/>
        </w:rPr>
      </w:pPr>
      <w:r w:rsidRPr="00B417FD">
        <w:rPr>
          <w:rFonts w:ascii="Times New Roman CYR" w:eastAsia="SimSun" w:hAnsi="Times New Roman CYR" w:cs="Calibri"/>
          <w:color w:val="00000A"/>
          <w:sz w:val="24"/>
          <w:szCs w:val="24"/>
        </w:rPr>
        <w:t>сельского поселения                                                 В.В. Гладков</w:t>
      </w:r>
    </w:p>
    <w:p w:rsidR="00B417FD" w:rsidRPr="00B417FD" w:rsidRDefault="00B417FD" w:rsidP="00B417FD">
      <w:pPr>
        <w:rPr>
          <w:rFonts w:asciiTheme="minorHAnsi" w:eastAsiaTheme="minorEastAsia" w:hAnsiTheme="minorHAnsi" w:cstheme="minorBidi"/>
          <w:lang w:eastAsia="ru-RU"/>
        </w:rPr>
      </w:pPr>
    </w:p>
    <w:p w:rsidR="00B417FD" w:rsidRDefault="00B417FD" w:rsidP="00B417FD">
      <w:pPr>
        <w:tabs>
          <w:tab w:val="left" w:pos="-1134"/>
          <w:tab w:val="left" w:pos="142"/>
        </w:tabs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1D7A" w:rsidRDefault="00DC1D7A" w:rsidP="00DC1D7A"/>
    <w:p w:rsidR="00E5507E" w:rsidRDefault="00E5507E"/>
    <w:sectPr w:rsidR="00E5507E" w:rsidSect="00A21820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6C82"/>
    <w:multiLevelType w:val="hybridMultilevel"/>
    <w:tmpl w:val="0868D12E"/>
    <w:lvl w:ilvl="0" w:tplc="95EE3BAE">
      <w:start w:val="1"/>
      <w:numFmt w:val="decimal"/>
      <w:lvlText w:val="%1."/>
      <w:lvlJc w:val="left"/>
      <w:pPr>
        <w:ind w:left="-495" w:hanging="405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B6"/>
    <w:rsid w:val="00A21820"/>
    <w:rsid w:val="00B417FD"/>
    <w:rsid w:val="00DC1D7A"/>
    <w:rsid w:val="00E5507E"/>
    <w:rsid w:val="00E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3</cp:revision>
  <cp:lastPrinted>2018-12-19T06:26:00Z</cp:lastPrinted>
  <dcterms:created xsi:type="dcterms:W3CDTF">2018-12-19T06:10:00Z</dcterms:created>
  <dcterms:modified xsi:type="dcterms:W3CDTF">2018-12-19T06:28:00Z</dcterms:modified>
</cp:coreProperties>
</file>