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D9" w:rsidRDefault="001053D9" w:rsidP="001053D9">
      <w:pPr>
        <w:pStyle w:val="a4"/>
        <w:ind w:firstLine="567"/>
        <w:jc w:val="right"/>
        <w:rPr>
          <w:rFonts w:ascii="Times New Roman" w:hAnsi="Times New Roman"/>
          <w:sz w:val="24"/>
        </w:rPr>
      </w:pPr>
      <w:bookmarkStart w:id="0" w:name="_GoBack"/>
      <w:bookmarkEnd w:id="0"/>
      <w:r>
        <w:rPr>
          <w:rFonts w:ascii="Times New Roman" w:hAnsi="Times New Roman"/>
          <w:sz w:val="24"/>
        </w:rPr>
        <w:t>Приложение № 1</w:t>
      </w:r>
    </w:p>
    <w:p w:rsidR="001053D9" w:rsidRDefault="001053D9" w:rsidP="001053D9">
      <w:pPr>
        <w:pStyle w:val="a4"/>
        <w:ind w:firstLine="567"/>
        <w:jc w:val="right"/>
        <w:rPr>
          <w:rFonts w:ascii="Times New Roman" w:hAnsi="Times New Roman"/>
          <w:sz w:val="24"/>
        </w:rPr>
      </w:pPr>
      <w:r>
        <w:rPr>
          <w:rFonts w:ascii="Times New Roman" w:hAnsi="Times New Roman"/>
          <w:sz w:val="24"/>
        </w:rPr>
        <w:t>к постановлению администрации</w:t>
      </w:r>
    </w:p>
    <w:p w:rsidR="001053D9" w:rsidRDefault="009E7F4E" w:rsidP="001053D9">
      <w:pPr>
        <w:pStyle w:val="a4"/>
        <w:ind w:firstLine="567"/>
        <w:jc w:val="right"/>
        <w:rPr>
          <w:rFonts w:ascii="Times New Roman" w:hAnsi="Times New Roman"/>
          <w:sz w:val="24"/>
        </w:rPr>
      </w:pPr>
      <w:r w:rsidRPr="009E7F4E">
        <w:rPr>
          <w:rFonts w:ascii="Times New Roman" w:hAnsi="Times New Roman"/>
          <w:sz w:val="24"/>
        </w:rPr>
        <w:t xml:space="preserve">Паньшинского </w:t>
      </w:r>
      <w:r w:rsidR="001053D9">
        <w:rPr>
          <w:rFonts w:ascii="Times New Roman" w:hAnsi="Times New Roman"/>
          <w:sz w:val="24"/>
        </w:rPr>
        <w:t xml:space="preserve">сельского поселения </w:t>
      </w:r>
    </w:p>
    <w:p w:rsidR="001053D9" w:rsidRDefault="001053D9" w:rsidP="001053D9">
      <w:pPr>
        <w:pStyle w:val="a4"/>
        <w:ind w:firstLine="567"/>
        <w:jc w:val="right"/>
        <w:rPr>
          <w:rFonts w:ascii="Times New Roman" w:hAnsi="Times New Roman"/>
          <w:sz w:val="24"/>
        </w:rPr>
      </w:pPr>
      <w:r>
        <w:rPr>
          <w:rFonts w:ascii="Times New Roman" w:hAnsi="Times New Roman"/>
          <w:sz w:val="24"/>
        </w:rPr>
        <w:t xml:space="preserve">от </w:t>
      </w:r>
      <w:r w:rsidR="00354E4F">
        <w:rPr>
          <w:rFonts w:ascii="Times New Roman" w:hAnsi="Times New Roman"/>
          <w:sz w:val="24"/>
        </w:rPr>
        <w:t>11.03.</w:t>
      </w:r>
      <w:r>
        <w:rPr>
          <w:rFonts w:ascii="Times New Roman" w:hAnsi="Times New Roman"/>
          <w:sz w:val="24"/>
        </w:rPr>
        <w:t>20</w:t>
      </w:r>
      <w:r w:rsidR="005E13C2">
        <w:rPr>
          <w:rFonts w:ascii="Times New Roman" w:hAnsi="Times New Roman"/>
          <w:sz w:val="24"/>
        </w:rPr>
        <w:t>2</w:t>
      </w:r>
      <w:r w:rsidR="009E7F4E">
        <w:rPr>
          <w:rFonts w:ascii="Times New Roman" w:hAnsi="Times New Roman"/>
          <w:sz w:val="24"/>
        </w:rPr>
        <w:t>1</w:t>
      </w:r>
      <w:r>
        <w:rPr>
          <w:rFonts w:ascii="Times New Roman" w:hAnsi="Times New Roman"/>
          <w:sz w:val="24"/>
        </w:rPr>
        <w:t xml:space="preserve"> г. № </w:t>
      </w:r>
      <w:r w:rsidR="00354E4F">
        <w:rPr>
          <w:rFonts w:ascii="Times New Roman" w:hAnsi="Times New Roman"/>
          <w:sz w:val="24"/>
        </w:rPr>
        <w:t>12</w:t>
      </w:r>
    </w:p>
    <w:p w:rsidR="008B3239" w:rsidRDefault="008B3239" w:rsidP="00FB16BD">
      <w:pPr>
        <w:pStyle w:val="a4"/>
        <w:rPr>
          <w:rFonts w:ascii="Times New Roman" w:hAnsi="Times New Roman"/>
          <w:sz w:val="24"/>
        </w:rPr>
      </w:pPr>
    </w:p>
    <w:p w:rsidR="008B3239" w:rsidRPr="008B3239" w:rsidRDefault="008B3239" w:rsidP="008B3239">
      <w:pPr>
        <w:tabs>
          <w:tab w:val="left" w:pos="9072"/>
        </w:tabs>
        <w:ind w:right="-31"/>
        <w:jc w:val="center"/>
        <w:rPr>
          <w:rFonts w:ascii="Times New Roman" w:hAnsi="Times New Roman" w:cs="Times New Roman"/>
          <w:b/>
          <w:sz w:val="24"/>
          <w:szCs w:val="22"/>
        </w:rPr>
      </w:pPr>
      <w:r w:rsidRPr="008B3239">
        <w:rPr>
          <w:rFonts w:ascii="Times New Roman" w:hAnsi="Times New Roman" w:cs="Times New Roman"/>
          <w:b/>
          <w:sz w:val="24"/>
          <w:szCs w:val="22"/>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w:t>
      </w:r>
      <w:r w:rsidR="009E7F4E" w:rsidRPr="009E7F4E">
        <w:rPr>
          <w:rFonts w:ascii="Times New Roman" w:hAnsi="Times New Roman" w:cs="Times New Roman"/>
          <w:b/>
          <w:sz w:val="24"/>
          <w:szCs w:val="22"/>
        </w:rPr>
        <w:t xml:space="preserve">Паньшинского </w:t>
      </w:r>
      <w:r w:rsidRPr="008B3239">
        <w:rPr>
          <w:rFonts w:ascii="Times New Roman" w:hAnsi="Times New Roman" w:cs="Times New Roman"/>
          <w:b/>
          <w:sz w:val="24"/>
          <w:szCs w:val="22"/>
        </w:rPr>
        <w:t>сельского поселения, а также текстов соответствующих нормативных правовых актов</w:t>
      </w:r>
    </w:p>
    <w:p w:rsidR="008B3239" w:rsidRDefault="008B3239" w:rsidP="008B3239">
      <w:pPr>
        <w:pStyle w:val="a4"/>
        <w:ind w:firstLine="567"/>
        <w:jc w:val="center"/>
        <w:rPr>
          <w:rFonts w:ascii="Times New Roman" w:hAnsi="Times New Roman"/>
          <w:sz w:val="24"/>
        </w:rPr>
      </w:pPr>
    </w:p>
    <w:tbl>
      <w:tblPr>
        <w:tblStyle w:val="a5"/>
        <w:tblW w:w="0" w:type="auto"/>
        <w:tblLook w:val="04A0" w:firstRow="1" w:lastRow="0" w:firstColumn="1" w:lastColumn="0" w:noHBand="0" w:noVBand="1"/>
      </w:tblPr>
      <w:tblGrid>
        <w:gridCol w:w="534"/>
        <w:gridCol w:w="2409"/>
        <w:gridCol w:w="2552"/>
        <w:gridCol w:w="2551"/>
        <w:gridCol w:w="6740"/>
      </w:tblGrid>
      <w:tr w:rsidR="00963325" w:rsidTr="00561798">
        <w:tc>
          <w:tcPr>
            <w:tcW w:w="534" w:type="dxa"/>
          </w:tcPr>
          <w:p w:rsidR="00963325" w:rsidRPr="00963325" w:rsidRDefault="00963325" w:rsidP="008B3239">
            <w:pPr>
              <w:pStyle w:val="a4"/>
              <w:jc w:val="center"/>
              <w:rPr>
                <w:rFonts w:ascii="Times New Roman" w:hAnsi="Times New Roman"/>
                <w:b/>
                <w:sz w:val="18"/>
              </w:rPr>
            </w:pPr>
            <w:r>
              <w:rPr>
                <w:rFonts w:ascii="Times New Roman" w:hAnsi="Times New Roman"/>
                <w:b/>
                <w:sz w:val="18"/>
              </w:rPr>
              <w:t xml:space="preserve"> № п/п</w:t>
            </w:r>
          </w:p>
        </w:tc>
        <w:tc>
          <w:tcPr>
            <w:tcW w:w="2409" w:type="dxa"/>
          </w:tcPr>
          <w:p w:rsidR="00963325" w:rsidRPr="00963325" w:rsidRDefault="00963325" w:rsidP="001679A2">
            <w:pPr>
              <w:pStyle w:val="a6"/>
              <w:spacing w:before="0" w:beforeAutospacing="0" w:after="0"/>
              <w:jc w:val="center"/>
              <w:rPr>
                <w:b/>
                <w:color w:val="000000"/>
                <w:sz w:val="18"/>
                <w:szCs w:val="20"/>
              </w:rPr>
            </w:pPr>
            <w:r w:rsidRPr="00963325">
              <w:rPr>
                <w:b/>
                <w:color w:val="000000"/>
                <w:sz w:val="18"/>
                <w:szCs w:val="20"/>
              </w:rPr>
              <w:t>Наименование</w:t>
            </w:r>
          </w:p>
          <w:p w:rsidR="00963325" w:rsidRPr="00963325" w:rsidRDefault="00963325" w:rsidP="001679A2">
            <w:pPr>
              <w:pStyle w:val="a6"/>
              <w:spacing w:before="0" w:beforeAutospacing="0" w:after="0"/>
              <w:jc w:val="center"/>
              <w:rPr>
                <w:b/>
                <w:color w:val="000000"/>
                <w:sz w:val="18"/>
                <w:szCs w:val="20"/>
              </w:rPr>
            </w:pPr>
            <w:r w:rsidRPr="00963325">
              <w:rPr>
                <w:b/>
                <w:color w:val="000000"/>
                <w:sz w:val="18"/>
                <w:szCs w:val="20"/>
              </w:rPr>
              <w:t>и реквизиты акта</w:t>
            </w:r>
          </w:p>
          <w:p w:rsidR="00963325" w:rsidRPr="00963325" w:rsidRDefault="00963325" w:rsidP="001679A2">
            <w:pPr>
              <w:jc w:val="center"/>
              <w:rPr>
                <w:b/>
                <w:color w:val="000000"/>
                <w:sz w:val="18"/>
              </w:rPr>
            </w:pPr>
          </w:p>
        </w:tc>
        <w:tc>
          <w:tcPr>
            <w:tcW w:w="2552" w:type="dxa"/>
          </w:tcPr>
          <w:p w:rsidR="00963325" w:rsidRPr="00963325" w:rsidRDefault="00963325" w:rsidP="001679A2">
            <w:pPr>
              <w:jc w:val="center"/>
              <w:rPr>
                <w:rFonts w:ascii="Times New Roman" w:hAnsi="Times New Roman" w:cs="Times New Roman"/>
                <w:b/>
                <w:color w:val="000000"/>
                <w:sz w:val="18"/>
              </w:rPr>
            </w:pPr>
            <w:r w:rsidRPr="00963325">
              <w:rPr>
                <w:rFonts w:ascii="Times New Roman" w:hAnsi="Times New Roman" w:cs="Times New Roman"/>
                <w:b/>
                <w:color w:val="000000"/>
                <w:sz w:val="18"/>
              </w:rPr>
              <w:t xml:space="preserve">Краткое описание круга лиц и (или) перечня объектов, </w:t>
            </w:r>
            <w:r w:rsidRPr="00963325">
              <w:rPr>
                <w:rFonts w:ascii="Times New Roman" w:hAnsi="Times New Roman" w:cs="Times New Roman"/>
                <w:b/>
                <w:color w:val="000000"/>
                <w:sz w:val="18"/>
              </w:rPr>
              <w:br/>
              <w:t>в отношении которых устанавливаются обязательные требования</w:t>
            </w:r>
          </w:p>
        </w:tc>
        <w:tc>
          <w:tcPr>
            <w:tcW w:w="2551" w:type="dxa"/>
          </w:tcPr>
          <w:p w:rsidR="00963325" w:rsidRPr="00963325" w:rsidRDefault="00963325" w:rsidP="001679A2">
            <w:pPr>
              <w:pStyle w:val="a6"/>
              <w:spacing w:before="0" w:beforeAutospacing="0" w:after="0"/>
              <w:jc w:val="center"/>
              <w:rPr>
                <w:b/>
                <w:color w:val="000000"/>
                <w:sz w:val="18"/>
                <w:szCs w:val="20"/>
              </w:rPr>
            </w:pPr>
            <w:r w:rsidRPr="00963325">
              <w:rPr>
                <w:b/>
                <w:color w:val="000000"/>
                <w:sz w:val="18"/>
                <w:szCs w:val="20"/>
              </w:rPr>
              <w:t xml:space="preserve">Указание </w:t>
            </w:r>
            <w:r w:rsidRPr="00963325">
              <w:rPr>
                <w:b/>
                <w:color w:val="000000"/>
                <w:sz w:val="18"/>
                <w:szCs w:val="20"/>
              </w:rPr>
              <w:br/>
              <w:t>на структурные единицы акта, соблюдение которых оценива</w:t>
            </w:r>
            <w:r>
              <w:rPr>
                <w:b/>
                <w:color w:val="000000"/>
                <w:sz w:val="18"/>
                <w:szCs w:val="20"/>
              </w:rPr>
              <w:t xml:space="preserve">ется </w:t>
            </w:r>
            <w:r w:rsidRPr="00963325">
              <w:rPr>
                <w:b/>
                <w:color w:val="000000"/>
                <w:sz w:val="18"/>
                <w:szCs w:val="20"/>
              </w:rPr>
              <w:t>при проведении</w:t>
            </w:r>
          </w:p>
          <w:p w:rsidR="00963325" w:rsidRPr="00963325" w:rsidRDefault="00963325" w:rsidP="001679A2">
            <w:pPr>
              <w:pStyle w:val="a6"/>
              <w:spacing w:before="0" w:beforeAutospacing="0" w:after="0"/>
              <w:jc w:val="center"/>
              <w:rPr>
                <w:b/>
                <w:color w:val="000000"/>
                <w:sz w:val="18"/>
                <w:szCs w:val="20"/>
              </w:rPr>
            </w:pPr>
            <w:r>
              <w:rPr>
                <w:b/>
                <w:color w:val="000000"/>
                <w:sz w:val="18"/>
                <w:szCs w:val="20"/>
              </w:rPr>
              <w:t xml:space="preserve">мероприятий </w:t>
            </w:r>
            <w:r w:rsidRPr="00963325">
              <w:rPr>
                <w:b/>
                <w:color w:val="000000"/>
                <w:sz w:val="18"/>
                <w:szCs w:val="20"/>
              </w:rPr>
              <w:t>по контролю</w:t>
            </w:r>
          </w:p>
        </w:tc>
        <w:tc>
          <w:tcPr>
            <w:tcW w:w="6740" w:type="dxa"/>
          </w:tcPr>
          <w:p w:rsidR="00963325" w:rsidRPr="00963325" w:rsidRDefault="00963325" w:rsidP="001679A2">
            <w:pPr>
              <w:jc w:val="center"/>
              <w:rPr>
                <w:rFonts w:ascii="Times New Roman" w:hAnsi="Times New Roman" w:cs="Times New Roman"/>
                <w:b/>
                <w:color w:val="000000"/>
                <w:sz w:val="18"/>
              </w:rPr>
            </w:pPr>
            <w:r w:rsidRPr="00963325">
              <w:rPr>
                <w:rFonts w:ascii="Times New Roman" w:hAnsi="Times New Roman" w:cs="Times New Roman"/>
                <w:b/>
                <w:color w:val="000000"/>
                <w:sz w:val="18"/>
              </w:rPr>
              <w:t>Текст акта</w:t>
            </w:r>
          </w:p>
        </w:tc>
      </w:tr>
      <w:tr w:rsidR="00963325" w:rsidTr="00561798">
        <w:tc>
          <w:tcPr>
            <w:tcW w:w="534" w:type="dxa"/>
          </w:tcPr>
          <w:p w:rsidR="00963325" w:rsidRPr="00963325" w:rsidRDefault="00963325" w:rsidP="00963325">
            <w:pPr>
              <w:pStyle w:val="a4"/>
              <w:jc w:val="center"/>
              <w:rPr>
                <w:rFonts w:ascii="Times New Roman" w:hAnsi="Times New Roman"/>
                <w:b/>
                <w:sz w:val="18"/>
              </w:rPr>
            </w:pPr>
            <w:r>
              <w:rPr>
                <w:rFonts w:ascii="Times New Roman" w:hAnsi="Times New Roman"/>
                <w:b/>
                <w:sz w:val="18"/>
              </w:rPr>
              <w:t>1.</w:t>
            </w:r>
          </w:p>
        </w:tc>
        <w:tc>
          <w:tcPr>
            <w:tcW w:w="2409" w:type="dxa"/>
          </w:tcPr>
          <w:p w:rsidR="00561798" w:rsidRDefault="00963325" w:rsidP="00963325">
            <w:pPr>
              <w:pStyle w:val="1"/>
              <w:jc w:val="center"/>
              <w:outlineLvl w:val="0"/>
              <w:rPr>
                <w:b w:val="0"/>
                <w:color w:val="000000"/>
                <w:sz w:val="18"/>
              </w:rPr>
            </w:pPr>
            <w:r w:rsidRPr="00963325">
              <w:rPr>
                <w:rStyle w:val="a7"/>
                <w:b w:val="0"/>
                <w:i w:val="0"/>
                <w:color w:val="000000"/>
                <w:sz w:val="18"/>
              </w:rPr>
              <w:t>Кодекс</w:t>
            </w:r>
            <w:r w:rsidRPr="00963325">
              <w:rPr>
                <w:b w:val="0"/>
                <w:i/>
                <w:color w:val="000000"/>
                <w:sz w:val="18"/>
              </w:rPr>
              <w:t xml:space="preserve"> </w:t>
            </w:r>
            <w:r w:rsidRPr="00963325">
              <w:rPr>
                <w:b w:val="0"/>
                <w:color w:val="000000"/>
                <w:sz w:val="18"/>
              </w:rPr>
              <w:t xml:space="preserve">Российской Федерации об </w:t>
            </w:r>
            <w:r w:rsidRPr="00963325">
              <w:rPr>
                <w:rStyle w:val="a7"/>
                <w:b w:val="0"/>
                <w:i w:val="0"/>
                <w:color w:val="000000"/>
                <w:sz w:val="18"/>
              </w:rPr>
              <w:t>административных</w:t>
            </w:r>
            <w:r w:rsidRPr="00963325">
              <w:rPr>
                <w:b w:val="0"/>
                <w:i/>
                <w:color w:val="000000"/>
                <w:sz w:val="18"/>
              </w:rPr>
              <w:t xml:space="preserve"> </w:t>
            </w:r>
            <w:r w:rsidRPr="00963325">
              <w:rPr>
                <w:rStyle w:val="a7"/>
                <w:b w:val="0"/>
                <w:i w:val="0"/>
                <w:color w:val="000000"/>
                <w:sz w:val="18"/>
              </w:rPr>
              <w:t>правонарушениях</w:t>
            </w:r>
            <w:r w:rsidRPr="00963325">
              <w:rPr>
                <w:b w:val="0"/>
                <w:color w:val="000000"/>
                <w:sz w:val="18"/>
              </w:rPr>
              <w:br/>
              <w:t xml:space="preserve">от 30 декабря 2001 г. </w:t>
            </w:r>
          </w:p>
          <w:p w:rsidR="00963325" w:rsidRPr="00963325" w:rsidRDefault="00963325" w:rsidP="00963325">
            <w:pPr>
              <w:pStyle w:val="1"/>
              <w:jc w:val="center"/>
              <w:outlineLvl w:val="0"/>
              <w:rPr>
                <w:b w:val="0"/>
                <w:color w:val="000000"/>
                <w:sz w:val="18"/>
              </w:rPr>
            </w:pPr>
            <w:r w:rsidRPr="00963325">
              <w:rPr>
                <w:b w:val="0"/>
                <w:color w:val="000000"/>
                <w:sz w:val="18"/>
              </w:rPr>
              <w:t>№ 195-ФЗ</w:t>
            </w:r>
          </w:p>
        </w:tc>
        <w:tc>
          <w:tcPr>
            <w:tcW w:w="2552" w:type="dxa"/>
          </w:tcPr>
          <w:p w:rsidR="00963325" w:rsidRPr="00963325" w:rsidRDefault="00561798" w:rsidP="001679A2">
            <w:pPr>
              <w:pStyle w:val="a6"/>
              <w:spacing w:before="0" w:beforeAutospacing="0" w:after="0"/>
              <w:jc w:val="center"/>
              <w:rPr>
                <w:color w:val="000000"/>
                <w:sz w:val="18"/>
                <w:szCs w:val="20"/>
              </w:rPr>
            </w:pPr>
            <w:r>
              <w:rPr>
                <w:color w:val="000000"/>
                <w:sz w:val="18"/>
                <w:szCs w:val="20"/>
              </w:rPr>
              <w:t>Ю</w:t>
            </w:r>
            <w:r w:rsidR="00963325" w:rsidRPr="00963325">
              <w:rPr>
                <w:color w:val="000000"/>
                <w:sz w:val="18"/>
                <w:szCs w:val="20"/>
              </w:rPr>
              <w:t>ридические лица,</w:t>
            </w:r>
          </w:p>
          <w:p w:rsidR="00963325" w:rsidRPr="00963325" w:rsidRDefault="00963325" w:rsidP="001679A2">
            <w:pPr>
              <w:pStyle w:val="a6"/>
              <w:spacing w:before="0" w:beforeAutospacing="0" w:after="0"/>
              <w:jc w:val="center"/>
              <w:rPr>
                <w:color w:val="000000"/>
                <w:sz w:val="18"/>
                <w:szCs w:val="20"/>
              </w:rPr>
            </w:pPr>
            <w:r w:rsidRPr="00963325">
              <w:rPr>
                <w:color w:val="000000"/>
                <w:sz w:val="18"/>
                <w:szCs w:val="20"/>
              </w:rPr>
              <w:t xml:space="preserve">индивидуальные предприниматели </w:t>
            </w:r>
          </w:p>
          <w:p w:rsidR="00963325" w:rsidRPr="00963325" w:rsidRDefault="00963325" w:rsidP="001679A2">
            <w:pPr>
              <w:jc w:val="center"/>
              <w:rPr>
                <w:color w:val="000000"/>
                <w:sz w:val="18"/>
              </w:rPr>
            </w:pPr>
          </w:p>
        </w:tc>
        <w:tc>
          <w:tcPr>
            <w:tcW w:w="2551" w:type="dxa"/>
          </w:tcPr>
          <w:p w:rsidR="00963325" w:rsidRPr="00963325" w:rsidRDefault="00561798" w:rsidP="001679A2">
            <w:pPr>
              <w:jc w:val="center"/>
              <w:rPr>
                <w:rFonts w:ascii="Times New Roman" w:hAnsi="Times New Roman" w:cs="Times New Roman"/>
                <w:color w:val="000000"/>
                <w:sz w:val="18"/>
              </w:rPr>
            </w:pPr>
            <w:r>
              <w:rPr>
                <w:rFonts w:ascii="Times New Roman" w:hAnsi="Times New Roman" w:cs="Times New Roman"/>
                <w:color w:val="000000"/>
                <w:sz w:val="18"/>
              </w:rPr>
              <w:t>С</w:t>
            </w:r>
            <w:r w:rsidR="00963325" w:rsidRPr="00963325">
              <w:rPr>
                <w:rFonts w:ascii="Times New Roman" w:hAnsi="Times New Roman" w:cs="Times New Roman"/>
                <w:color w:val="000000"/>
                <w:sz w:val="18"/>
              </w:rPr>
              <w:t>татья 11.21</w:t>
            </w:r>
          </w:p>
          <w:p w:rsidR="00963325" w:rsidRPr="00963325" w:rsidRDefault="00963325" w:rsidP="001679A2">
            <w:pPr>
              <w:jc w:val="center"/>
              <w:rPr>
                <w:rFonts w:ascii="Times New Roman" w:hAnsi="Times New Roman" w:cs="Times New Roman"/>
                <w:color w:val="000000"/>
                <w:sz w:val="18"/>
              </w:rPr>
            </w:pPr>
          </w:p>
        </w:tc>
        <w:tc>
          <w:tcPr>
            <w:tcW w:w="6740" w:type="dxa"/>
          </w:tcPr>
          <w:p w:rsidR="00963325" w:rsidRPr="00963325" w:rsidRDefault="00963325" w:rsidP="00963325">
            <w:pPr>
              <w:ind w:firstLine="317"/>
              <w:jc w:val="both"/>
              <w:rPr>
                <w:rFonts w:ascii="Times New Roman" w:eastAsia="Calibri" w:hAnsi="Times New Roman" w:cs="Times New Roman"/>
                <w:color w:val="000000"/>
                <w:sz w:val="18"/>
              </w:rPr>
            </w:pPr>
            <w:r w:rsidRPr="00963325">
              <w:rPr>
                <w:rFonts w:ascii="Times New Roman" w:eastAsia="Calibri" w:hAnsi="Times New Roman" w:cs="Times New Roman"/>
                <w:color w:val="000000"/>
                <w:sz w:val="18"/>
              </w:rPr>
              <w:t>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963325" w:rsidRPr="00963325" w:rsidRDefault="00963325" w:rsidP="00963325">
            <w:pPr>
              <w:ind w:firstLine="317"/>
              <w:jc w:val="both"/>
              <w:rPr>
                <w:rFonts w:ascii="Times New Roman" w:eastAsia="Calibri" w:hAnsi="Times New Roman" w:cs="Times New Roman"/>
                <w:color w:val="000000"/>
                <w:sz w:val="18"/>
              </w:rPr>
            </w:pPr>
            <w:r w:rsidRPr="00963325">
              <w:rPr>
                <w:rFonts w:ascii="Times New Roman" w:eastAsia="Calibri" w:hAnsi="Times New Roman" w:cs="Times New Roman"/>
                <w:color w:val="000000"/>
                <w:sz w:val="18"/>
              </w:rPr>
              <w:t>влечет предупреждение или наложение административного штрафа в размере до трехсот рублей.</w:t>
            </w:r>
          </w:p>
          <w:p w:rsidR="00963325" w:rsidRPr="00963325" w:rsidRDefault="00963325" w:rsidP="00963325">
            <w:pPr>
              <w:ind w:firstLine="317"/>
              <w:jc w:val="both"/>
              <w:rPr>
                <w:rFonts w:ascii="Times New Roman" w:eastAsia="Calibri" w:hAnsi="Times New Roman" w:cs="Times New Roman"/>
                <w:color w:val="000000"/>
                <w:sz w:val="18"/>
              </w:rPr>
            </w:pPr>
            <w:r w:rsidRPr="00963325">
              <w:rPr>
                <w:rFonts w:ascii="Times New Roman" w:eastAsia="Calibri" w:hAnsi="Times New Roman" w:cs="Times New Roman"/>
                <w:color w:val="000000"/>
                <w:sz w:val="18"/>
              </w:rPr>
              <w:t xml:space="preserve">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w:t>
            </w:r>
            <w:r w:rsidRPr="00963325">
              <w:rPr>
                <w:rFonts w:ascii="Times New Roman" w:eastAsia="Calibri" w:hAnsi="Times New Roman" w:cs="Times New Roman"/>
                <w:color w:val="000000"/>
                <w:sz w:val="18"/>
              </w:rPr>
              <w:lastRenderedPageBreak/>
              <w:t>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963325" w:rsidRPr="00963325" w:rsidRDefault="00963325" w:rsidP="00963325">
            <w:pPr>
              <w:ind w:firstLine="317"/>
              <w:jc w:val="both"/>
              <w:rPr>
                <w:rFonts w:ascii="Times New Roman" w:eastAsia="Calibri" w:hAnsi="Times New Roman" w:cs="Times New Roman"/>
                <w:sz w:val="18"/>
              </w:rPr>
            </w:pPr>
            <w:r w:rsidRPr="00963325">
              <w:rPr>
                <w:rFonts w:ascii="Times New Roman" w:eastAsia="Calibri" w:hAnsi="Times New Roman" w:cs="Times New Roman"/>
                <w:color w:val="000000"/>
                <w:sz w:val="18"/>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tc>
      </w:tr>
      <w:tr w:rsidR="00561798" w:rsidTr="00561798">
        <w:tc>
          <w:tcPr>
            <w:tcW w:w="534" w:type="dxa"/>
            <w:vMerge w:val="restart"/>
          </w:tcPr>
          <w:p w:rsidR="00561798" w:rsidRDefault="0081083C" w:rsidP="00963325">
            <w:pPr>
              <w:pStyle w:val="a4"/>
              <w:jc w:val="center"/>
              <w:rPr>
                <w:rFonts w:ascii="Times New Roman" w:hAnsi="Times New Roman"/>
                <w:b/>
                <w:sz w:val="18"/>
              </w:rPr>
            </w:pPr>
            <w:r>
              <w:rPr>
                <w:rFonts w:ascii="Times New Roman" w:hAnsi="Times New Roman"/>
                <w:b/>
                <w:sz w:val="18"/>
              </w:rPr>
              <w:lastRenderedPageBreak/>
              <w:t>2.</w:t>
            </w:r>
          </w:p>
          <w:p w:rsidR="00561798" w:rsidRDefault="00561798" w:rsidP="00963325">
            <w:pPr>
              <w:pStyle w:val="a4"/>
              <w:jc w:val="center"/>
              <w:rPr>
                <w:rFonts w:ascii="Times New Roman" w:hAnsi="Times New Roman"/>
                <w:b/>
                <w:sz w:val="18"/>
              </w:rPr>
            </w:pPr>
          </w:p>
        </w:tc>
        <w:tc>
          <w:tcPr>
            <w:tcW w:w="2409" w:type="dxa"/>
            <w:vMerge w:val="restart"/>
          </w:tcPr>
          <w:p w:rsidR="00561798" w:rsidRPr="00963325" w:rsidRDefault="00CB6C0D" w:rsidP="00963325">
            <w:pPr>
              <w:pStyle w:val="1"/>
              <w:jc w:val="center"/>
              <w:outlineLvl w:val="0"/>
              <w:rPr>
                <w:rStyle w:val="a7"/>
                <w:b w:val="0"/>
                <w:i w:val="0"/>
                <w:iCs w:val="0"/>
                <w:color w:val="000000"/>
                <w:sz w:val="18"/>
              </w:rPr>
            </w:pPr>
            <w:hyperlink r:id="rId5" w:history="1">
              <w:r w:rsidR="00561798" w:rsidRPr="00963325">
                <w:rPr>
                  <w:rStyle w:val="a9"/>
                  <w:bCs w:val="0"/>
                  <w:color w:val="000000"/>
                  <w:sz w:val="18"/>
                </w:rPr>
                <w:t>Федеральный закон от 26 декабря 2008 г. № 294-ФЗ</w:t>
              </w:r>
              <w:r w:rsidR="00561798" w:rsidRPr="00963325">
                <w:rPr>
                  <w:rStyle w:val="a9"/>
                  <w:bCs w:val="0"/>
                  <w:color w:val="000000"/>
                  <w:sz w:val="1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552" w:type="dxa"/>
            <w:vMerge w:val="restart"/>
          </w:tcPr>
          <w:p w:rsidR="00561798" w:rsidRPr="00963325" w:rsidRDefault="00561798" w:rsidP="001679A2">
            <w:pPr>
              <w:pStyle w:val="a6"/>
              <w:spacing w:before="0" w:beforeAutospacing="0" w:after="0"/>
              <w:jc w:val="center"/>
              <w:rPr>
                <w:color w:val="000000"/>
                <w:sz w:val="18"/>
                <w:szCs w:val="20"/>
              </w:rPr>
            </w:pPr>
            <w:r>
              <w:rPr>
                <w:color w:val="000000"/>
                <w:sz w:val="18"/>
                <w:szCs w:val="20"/>
              </w:rPr>
              <w:t>Ю</w:t>
            </w:r>
            <w:r w:rsidRPr="00963325">
              <w:rPr>
                <w:color w:val="000000"/>
                <w:sz w:val="18"/>
                <w:szCs w:val="20"/>
              </w:rPr>
              <w:t>ридические лица,</w:t>
            </w:r>
          </w:p>
          <w:p w:rsidR="00561798" w:rsidRPr="00963325" w:rsidRDefault="00561798" w:rsidP="001679A2">
            <w:pPr>
              <w:pStyle w:val="a6"/>
              <w:spacing w:before="0" w:beforeAutospacing="0" w:after="0"/>
              <w:jc w:val="center"/>
              <w:rPr>
                <w:color w:val="000000"/>
                <w:sz w:val="18"/>
                <w:szCs w:val="20"/>
              </w:rPr>
            </w:pPr>
            <w:r w:rsidRPr="00963325">
              <w:rPr>
                <w:color w:val="000000"/>
                <w:sz w:val="18"/>
                <w:szCs w:val="20"/>
              </w:rPr>
              <w:t xml:space="preserve">индивидуальные предприниматели </w:t>
            </w:r>
          </w:p>
          <w:p w:rsidR="00561798" w:rsidRPr="00963325" w:rsidRDefault="00561798" w:rsidP="001679A2">
            <w:pPr>
              <w:jc w:val="center"/>
              <w:rPr>
                <w:color w:val="000000"/>
                <w:sz w:val="18"/>
              </w:rPr>
            </w:pPr>
          </w:p>
        </w:tc>
        <w:tc>
          <w:tcPr>
            <w:tcW w:w="2551" w:type="dxa"/>
          </w:tcPr>
          <w:p w:rsidR="00561798" w:rsidRPr="00963325" w:rsidRDefault="00561798" w:rsidP="001679A2">
            <w:pPr>
              <w:jc w:val="center"/>
              <w:rPr>
                <w:rFonts w:ascii="Times New Roman" w:hAnsi="Times New Roman" w:cs="Times New Roman"/>
                <w:color w:val="000000"/>
                <w:sz w:val="18"/>
              </w:rPr>
            </w:pPr>
            <w:r>
              <w:rPr>
                <w:rFonts w:ascii="Times New Roman" w:hAnsi="Times New Roman" w:cs="Times New Roman"/>
                <w:color w:val="000000"/>
                <w:sz w:val="18"/>
              </w:rPr>
              <w:t>Ч</w:t>
            </w:r>
            <w:r w:rsidRPr="00963325">
              <w:rPr>
                <w:rFonts w:ascii="Times New Roman" w:hAnsi="Times New Roman" w:cs="Times New Roman"/>
                <w:color w:val="000000"/>
                <w:sz w:val="18"/>
              </w:rPr>
              <w:t xml:space="preserve">асть 1 статьи 9 </w:t>
            </w:r>
          </w:p>
          <w:p w:rsidR="00561798" w:rsidRPr="00963325" w:rsidRDefault="00561798" w:rsidP="001679A2">
            <w:pPr>
              <w:jc w:val="center"/>
              <w:rPr>
                <w:rFonts w:ascii="Times New Roman" w:hAnsi="Times New Roman" w:cs="Times New Roman"/>
                <w:color w:val="000000"/>
                <w:sz w:val="18"/>
              </w:rPr>
            </w:pPr>
          </w:p>
        </w:tc>
        <w:tc>
          <w:tcPr>
            <w:tcW w:w="6740" w:type="dxa"/>
          </w:tcPr>
          <w:p w:rsidR="00561798" w:rsidRPr="00963325" w:rsidRDefault="00561798" w:rsidP="00963325">
            <w:pPr>
              <w:pStyle w:val="s1"/>
              <w:shd w:val="clear" w:color="auto" w:fill="FFFFFF"/>
              <w:spacing w:before="0" w:beforeAutospacing="0" w:after="0" w:afterAutospacing="0"/>
              <w:ind w:firstLine="317"/>
              <w:jc w:val="both"/>
              <w:rPr>
                <w:color w:val="000000"/>
                <w:sz w:val="18"/>
                <w:szCs w:val="20"/>
              </w:rPr>
            </w:pPr>
            <w:r w:rsidRPr="00963325">
              <w:rPr>
                <w:color w:val="000000"/>
                <w:sz w:val="18"/>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561798" w:rsidTr="00561798">
        <w:tc>
          <w:tcPr>
            <w:tcW w:w="534" w:type="dxa"/>
            <w:vMerge/>
          </w:tcPr>
          <w:p w:rsidR="00561798" w:rsidRDefault="00561798" w:rsidP="00963325">
            <w:pPr>
              <w:pStyle w:val="a4"/>
              <w:jc w:val="center"/>
              <w:rPr>
                <w:rFonts w:ascii="Times New Roman" w:hAnsi="Times New Roman"/>
                <w:b/>
                <w:sz w:val="18"/>
              </w:rPr>
            </w:pPr>
          </w:p>
        </w:tc>
        <w:tc>
          <w:tcPr>
            <w:tcW w:w="2409" w:type="dxa"/>
            <w:vMerge/>
          </w:tcPr>
          <w:p w:rsidR="00561798" w:rsidRPr="00963325" w:rsidRDefault="00561798" w:rsidP="00963325">
            <w:pPr>
              <w:pStyle w:val="1"/>
              <w:jc w:val="center"/>
              <w:outlineLvl w:val="0"/>
              <w:rPr>
                <w:b w:val="0"/>
                <w:color w:val="000000"/>
                <w:sz w:val="18"/>
              </w:rPr>
            </w:pPr>
          </w:p>
        </w:tc>
        <w:tc>
          <w:tcPr>
            <w:tcW w:w="2552" w:type="dxa"/>
            <w:vMerge/>
          </w:tcPr>
          <w:p w:rsidR="00561798" w:rsidRPr="00963325" w:rsidRDefault="00561798" w:rsidP="001679A2">
            <w:pPr>
              <w:pStyle w:val="a6"/>
              <w:spacing w:before="0" w:beforeAutospacing="0" w:after="0"/>
              <w:jc w:val="center"/>
              <w:rPr>
                <w:color w:val="000000"/>
                <w:sz w:val="18"/>
                <w:szCs w:val="20"/>
              </w:rPr>
            </w:pPr>
          </w:p>
        </w:tc>
        <w:tc>
          <w:tcPr>
            <w:tcW w:w="2551" w:type="dxa"/>
          </w:tcPr>
          <w:p w:rsidR="00561798" w:rsidRPr="00963325" w:rsidRDefault="00561798" w:rsidP="001679A2">
            <w:pPr>
              <w:jc w:val="center"/>
              <w:rPr>
                <w:rFonts w:ascii="Times New Roman" w:hAnsi="Times New Roman" w:cs="Times New Roman"/>
                <w:color w:val="000000"/>
                <w:sz w:val="18"/>
              </w:rPr>
            </w:pPr>
            <w:r>
              <w:rPr>
                <w:rFonts w:ascii="Times New Roman" w:hAnsi="Times New Roman" w:cs="Times New Roman"/>
                <w:color w:val="000000"/>
                <w:sz w:val="18"/>
              </w:rPr>
              <w:t>Ч</w:t>
            </w:r>
            <w:r w:rsidRPr="00963325">
              <w:rPr>
                <w:rFonts w:ascii="Times New Roman" w:hAnsi="Times New Roman" w:cs="Times New Roman"/>
                <w:color w:val="000000"/>
                <w:sz w:val="18"/>
              </w:rPr>
              <w:t>асть 1 статьи 10</w:t>
            </w:r>
          </w:p>
        </w:tc>
        <w:tc>
          <w:tcPr>
            <w:tcW w:w="6740" w:type="dxa"/>
          </w:tcPr>
          <w:p w:rsidR="00561798" w:rsidRPr="00963325" w:rsidRDefault="00561798" w:rsidP="00963325">
            <w:pPr>
              <w:pStyle w:val="s1"/>
              <w:shd w:val="clear" w:color="auto" w:fill="FFFFFF"/>
              <w:spacing w:before="0" w:beforeAutospacing="0" w:after="0" w:afterAutospacing="0"/>
              <w:ind w:firstLine="317"/>
              <w:jc w:val="both"/>
              <w:rPr>
                <w:color w:val="000000"/>
                <w:sz w:val="18"/>
                <w:szCs w:val="20"/>
              </w:rPr>
            </w:pPr>
            <w:r w:rsidRPr="00963325">
              <w:rPr>
                <w:color w:val="000000"/>
                <w:sz w:val="18"/>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561798" w:rsidTr="00561798">
        <w:tc>
          <w:tcPr>
            <w:tcW w:w="534" w:type="dxa"/>
            <w:vMerge/>
          </w:tcPr>
          <w:p w:rsidR="00561798" w:rsidRDefault="00561798" w:rsidP="00963325">
            <w:pPr>
              <w:pStyle w:val="a4"/>
              <w:jc w:val="center"/>
              <w:rPr>
                <w:rFonts w:ascii="Times New Roman" w:hAnsi="Times New Roman"/>
                <w:b/>
                <w:sz w:val="18"/>
              </w:rPr>
            </w:pPr>
          </w:p>
        </w:tc>
        <w:tc>
          <w:tcPr>
            <w:tcW w:w="2409" w:type="dxa"/>
            <w:vMerge/>
          </w:tcPr>
          <w:p w:rsidR="00561798" w:rsidRPr="00963325" w:rsidRDefault="00561798" w:rsidP="00963325">
            <w:pPr>
              <w:pStyle w:val="1"/>
              <w:jc w:val="center"/>
              <w:outlineLvl w:val="0"/>
              <w:rPr>
                <w:b w:val="0"/>
                <w:color w:val="000000"/>
                <w:sz w:val="18"/>
              </w:rPr>
            </w:pPr>
          </w:p>
        </w:tc>
        <w:tc>
          <w:tcPr>
            <w:tcW w:w="2552" w:type="dxa"/>
            <w:vMerge/>
          </w:tcPr>
          <w:p w:rsidR="00561798" w:rsidRPr="00963325" w:rsidRDefault="00561798" w:rsidP="001679A2">
            <w:pPr>
              <w:pStyle w:val="a6"/>
              <w:spacing w:before="0" w:beforeAutospacing="0" w:after="0"/>
              <w:jc w:val="center"/>
              <w:rPr>
                <w:color w:val="000000"/>
                <w:sz w:val="18"/>
                <w:szCs w:val="20"/>
              </w:rPr>
            </w:pPr>
          </w:p>
        </w:tc>
        <w:tc>
          <w:tcPr>
            <w:tcW w:w="2551" w:type="dxa"/>
          </w:tcPr>
          <w:p w:rsidR="00561798" w:rsidRPr="00561798" w:rsidRDefault="00561798" w:rsidP="001679A2">
            <w:pPr>
              <w:jc w:val="center"/>
              <w:rPr>
                <w:rFonts w:ascii="Times New Roman" w:hAnsi="Times New Roman" w:cs="Times New Roman"/>
                <w:color w:val="000000"/>
                <w:sz w:val="18"/>
              </w:rPr>
            </w:pPr>
            <w:r>
              <w:rPr>
                <w:rFonts w:ascii="Times New Roman" w:hAnsi="Times New Roman" w:cs="Times New Roman"/>
                <w:color w:val="000000"/>
                <w:sz w:val="18"/>
              </w:rPr>
              <w:t>Ч</w:t>
            </w:r>
            <w:r w:rsidRPr="00561798">
              <w:rPr>
                <w:rFonts w:ascii="Times New Roman" w:hAnsi="Times New Roman" w:cs="Times New Roman"/>
                <w:color w:val="000000"/>
                <w:sz w:val="18"/>
              </w:rPr>
              <w:t>асть 1 статьи 11</w:t>
            </w:r>
          </w:p>
        </w:tc>
        <w:tc>
          <w:tcPr>
            <w:tcW w:w="6740" w:type="dxa"/>
          </w:tcPr>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bl>
    <w:p w:rsidR="008B3239" w:rsidRDefault="008B3239" w:rsidP="008B3239">
      <w:pPr>
        <w:pStyle w:val="a4"/>
        <w:ind w:firstLine="567"/>
        <w:jc w:val="center"/>
        <w:rPr>
          <w:rFonts w:ascii="Times New Roman" w:hAnsi="Times New Roman"/>
          <w:sz w:val="24"/>
        </w:rPr>
      </w:pPr>
    </w:p>
    <w:p w:rsidR="00561798" w:rsidRDefault="00561798" w:rsidP="008B3239">
      <w:pPr>
        <w:pStyle w:val="a4"/>
        <w:ind w:firstLine="567"/>
        <w:jc w:val="center"/>
        <w:rPr>
          <w:rFonts w:ascii="Times New Roman" w:hAnsi="Times New Roman"/>
          <w:sz w:val="24"/>
        </w:rPr>
      </w:pPr>
    </w:p>
    <w:p w:rsidR="00561798" w:rsidRDefault="00561798" w:rsidP="008B3239">
      <w:pPr>
        <w:pStyle w:val="a4"/>
        <w:ind w:firstLine="567"/>
        <w:jc w:val="center"/>
        <w:rPr>
          <w:rFonts w:ascii="Times New Roman" w:hAnsi="Times New Roman"/>
          <w:sz w:val="24"/>
        </w:rPr>
      </w:pPr>
    </w:p>
    <w:tbl>
      <w:tblPr>
        <w:tblStyle w:val="a5"/>
        <w:tblW w:w="0" w:type="auto"/>
        <w:tblLook w:val="04A0" w:firstRow="1" w:lastRow="0" w:firstColumn="1" w:lastColumn="0" w:noHBand="0" w:noVBand="1"/>
      </w:tblPr>
      <w:tblGrid>
        <w:gridCol w:w="534"/>
        <w:gridCol w:w="2409"/>
        <w:gridCol w:w="2552"/>
        <w:gridCol w:w="2551"/>
        <w:gridCol w:w="6740"/>
      </w:tblGrid>
      <w:tr w:rsidR="00561798" w:rsidTr="00561798">
        <w:tc>
          <w:tcPr>
            <w:tcW w:w="534" w:type="dxa"/>
          </w:tcPr>
          <w:p w:rsidR="00561798" w:rsidRDefault="00561798" w:rsidP="00561798">
            <w:pPr>
              <w:widowControl/>
              <w:autoSpaceDE/>
              <w:autoSpaceDN/>
              <w:adjustRightInd/>
              <w:spacing w:after="200" w:line="276" w:lineRule="auto"/>
              <w:rPr>
                <w:rFonts w:ascii="Times New Roman" w:hAnsi="Times New Roman"/>
                <w:sz w:val="24"/>
              </w:rPr>
            </w:pPr>
          </w:p>
          <w:p w:rsidR="00561798" w:rsidRDefault="00561798" w:rsidP="00561798">
            <w:pPr>
              <w:widowControl/>
              <w:autoSpaceDE/>
              <w:autoSpaceDN/>
              <w:adjustRightInd/>
              <w:spacing w:after="200" w:line="276" w:lineRule="auto"/>
              <w:rPr>
                <w:rFonts w:ascii="Times New Roman" w:hAnsi="Times New Roman"/>
                <w:sz w:val="24"/>
              </w:rPr>
            </w:pPr>
          </w:p>
          <w:p w:rsidR="00561798" w:rsidRDefault="00561798" w:rsidP="00561798">
            <w:pPr>
              <w:widowControl/>
              <w:autoSpaceDE/>
              <w:autoSpaceDN/>
              <w:adjustRightInd/>
              <w:spacing w:after="200" w:line="276" w:lineRule="auto"/>
              <w:rPr>
                <w:rFonts w:ascii="Times New Roman" w:hAnsi="Times New Roman"/>
                <w:sz w:val="24"/>
              </w:rPr>
            </w:pPr>
          </w:p>
        </w:tc>
        <w:tc>
          <w:tcPr>
            <w:tcW w:w="2409" w:type="dxa"/>
          </w:tcPr>
          <w:p w:rsidR="00561798" w:rsidRDefault="00561798" w:rsidP="008B3239">
            <w:pPr>
              <w:pStyle w:val="a4"/>
              <w:jc w:val="center"/>
              <w:rPr>
                <w:rFonts w:ascii="Times New Roman" w:hAnsi="Times New Roman"/>
                <w:sz w:val="24"/>
              </w:rPr>
            </w:pPr>
          </w:p>
        </w:tc>
        <w:tc>
          <w:tcPr>
            <w:tcW w:w="2552" w:type="dxa"/>
          </w:tcPr>
          <w:p w:rsidR="00561798" w:rsidRDefault="00561798" w:rsidP="008B3239">
            <w:pPr>
              <w:pStyle w:val="a4"/>
              <w:jc w:val="center"/>
              <w:rPr>
                <w:rFonts w:ascii="Times New Roman" w:hAnsi="Times New Roman"/>
                <w:sz w:val="24"/>
              </w:rPr>
            </w:pPr>
          </w:p>
        </w:tc>
        <w:tc>
          <w:tcPr>
            <w:tcW w:w="2551" w:type="dxa"/>
          </w:tcPr>
          <w:p w:rsidR="00561798" w:rsidRPr="00561798" w:rsidRDefault="00561798" w:rsidP="001679A2">
            <w:pPr>
              <w:jc w:val="center"/>
              <w:rPr>
                <w:rFonts w:ascii="Times New Roman" w:hAnsi="Times New Roman" w:cs="Times New Roman"/>
                <w:color w:val="000000"/>
                <w:sz w:val="18"/>
              </w:rPr>
            </w:pPr>
            <w:r w:rsidRPr="00561798">
              <w:rPr>
                <w:rFonts w:ascii="Times New Roman" w:hAnsi="Times New Roman" w:cs="Times New Roman"/>
                <w:color w:val="000000"/>
                <w:sz w:val="18"/>
              </w:rPr>
              <w:t>часть 1 статьи 12</w:t>
            </w:r>
            <w:r w:rsidRPr="00561798">
              <w:rPr>
                <w:rFonts w:ascii="Times New Roman" w:hAnsi="Times New Roman" w:cs="Times New Roman"/>
                <w:b/>
                <w:color w:val="000000"/>
                <w:sz w:val="18"/>
              </w:rPr>
              <w:t xml:space="preserve"> </w:t>
            </w:r>
          </w:p>
          <w:p w:rsidR="00561798" w:rsidRPr="00561798" w:rsidRDefault="00561798" w:rsidP="001679A2">
            <w:pPr>
              <w:jc w:val="center"/>
              <w:rPr>
                <w:rFonts w:ascii="Times New Roman" w:hAnsi="Times New Roman" w:cs="Times New Roman"/>
                <w:color w:val="000000"/>
                <w:sz w:val="18"/>
              </w:rPr>
            </w:pPr>
          </w:p>
        </w:tc>
        <w:tc>
          <w:tcPr>
            <w:tcW w:w="6740" w:type="dxa"/>
          </w:tcPr>
          <w:p w:rsidR="00561798" w:rsidRPr="00561798" w:rsidRDefault="00561798" w:rsidP="00561798">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561798" w:rsidTr="00561798">
        <w:tc>
          <w:tcPr>
            <w:tcW w:w="534" w:type="dxa"/>
            <w:vMerge w:val="restart"/>
          </w:tcPr>
          <w:p w:rsidR="00561798" w:rsidRPr="0081083C" w:rsidRDefault="0081083C" w:rsidP="008B3239">
            <w:pPr>
              <w:pStyle w:val="a4"/>
              <w:jc w:val="center"/>
              <w:rPr>
                <w:rFonts w:ascii="Times New Roman" w:hAnsi="Times New Roman"/>
                <w:b/>
                <w:sz w:val="18"/>
              </w:rPr>
            </w:pPr>
            <w:r w:rsidRPr="0081083C">
              <w:rPr>
                <w:rFonts w:ascii="Times New Roman" w:hAnsi="Times New Roman"/>
                <w:b/>
                <w:sz w:val="18"/>
              </w:rPr>
              <w:t>3.</w:t>
            </w:r>
          </w:p>
        </w:tc>
        <w:tc>
          <w:tcPr>
            <w:tcW w:w="2409" w:type="dxa"/>
            <w:vMerge w:val="restart"/>
          </w:tcPr>
          <w:p w:rsidR="00561798" w:rsidRPr="00561798" w:rsidRDefault="00561798" w:rsidP="00561798">
            <w:pPr>
              <w:pStyle w:val="1"/>
              <w:jc w:val="center"/>
              <w:outlineLvl w:val="0"/>
              <w:rPr>
                <w:rStyle w:val="a7"/>
                <w:b w:val="0"/>
                <w:i w:val="0"/>
                <w:color w:val="000000"/>
                <w:sz w:val="18"/>
              </w:rPr>
            </w:pPr>
            <w:r w:rsidRPr="00561798">
              <w:rPr>
                <w:rStyle w:val="a7"/>
                <w:b w:val="0"/>
                <w:i w:val="0"/>
                <w:color w:val="000000"/>
                <w:sz w:val="18"/>
              </w:rPr>
              <w:t>Федеральный</w:t>
            </w:r>
            <w:r w:rsidRPr="00561798">
              <w:rPr>
                <w:b w:val="0"/>
                <w:i/>
                <w:color w:val="000000"/>
                <w:sz w:val="18"/>
              </w:rPr>
              <w:t xml:space="preserve"> </w:t>
            </w:r>
            <w:r w:rsidRPr="00561798">
              <w:rPr>
                <w:rStyle w:val="a7"/>
                <w:b w:val="0"/>
                <w:i w:val="0"/>
                <w:color w:val="000000"/>
                <w:sz w:val="18"/>
              </w:rPr>
              <w:t>закон</w:t>
            </w:r>
            <w:r w:rsidRPr="00561798">
              <w:rPr>
                <w:b w:val="0"/>
                <w:i/>
                <w:color w:val="000000"/>
                <w:sz w:val="18"/>
              </w:rPr>
              <w:t xml:space="preserve"> </w:t>
            </w:r>
            <w:r w:rsidRPr="00561798">
              <w:rPr>
                <w:b w:val="0"/>
                <w:color w:val="000000"/>
                <w:sz w:val="18"/>
              </w:rPr>
              <w:t>от</w:t>
            </w:r>
            <w:r w:rsidRPr="00561798">
              <w:rPr>
                <w:b w:val="0"/>
                <w:i/>
                <w:color w:val="000000"/>
                <w:sz w:val="18"/>
              </w:rPr>
              <w:t xml:space="preserve"> </w:t>
            </w:r>
            <w:r w:rsidRPr="00561798">
              <w:rPr>
                <w:rStyle w:val="a7"/>
                <w:b w:val="0"/>
                <w:i w:val="0"/>
                <w:color w:val="000000"/>
                <w:sz w:val="18"/>
              </w:rPr>
              <w:t>8</w:t>
            </w:r>
            <w:r w:rsidRPr="00561798">
              <w:rPr>
                <w:b w:val="0"/>
                <w:i/>
                <w:color w:val="000000"/>
                <w:sz w:val="18"/>
              </w:rPr>
              <w:t xml:space="preserve"> </w:t>
            </w:r>
            <w:r w:rsidRPr="00561798">
              <w:rPr>
                <w:rStyle w:val="a7"/>
                <w:b w:val="0"/>
                <w:i w:val="0"/>
                <w:color w:val="000000"/>
                <w:sz w:val="18"/>
              </w:rPr>
              <w:t>ноября</w:t>
            </w:r>
            <w:r w:rsidRPr="00561798">
              <w:rPr>
                <w:b w:val="0"/>
                <w:i/>
                <w:color w:val="000000"/>
                <w:sz w:val="18"/>
              </w:rPr>
              <w:t xml:space="preserve"> </w:t>
            </w:r>
            <w:r w:rsidRPr="00561798">
              <w:rPr>
                <w:rStyle w:val="a7"/>
                <w:b w:val="0"/>
                <w:i w:val="0"/>
                <w:color w:val="000000"/>
                <w:sz w:val="18"/>
              </w:rPr>
              <w:t>2007</w:t>
            </w:r>
            <w:r w:rsidRPr="00561798">
              <w:rPr>
                <w:b w:val="0"/>
                <w:i/>
                <w:color w:val="000000"/>
                <w:sz w:val="18"/>
              </w:rPr>
              <w:t> </w:t>
            </w:r>
            <w:r w:rsidRPr="00561798">
              <w:rPr>
                <w:b w:val="0"/>
                <w:color w:val="000000"/>
                <w:sz w:val="18"/>
              </w:rPr>
              <w:t>г. №</w:t>
            </w:r>
            <w:r w:rsidRPr="00561798">
              <w:rPr>
                <w:b w:val="0"/>
                <w:i/>
                <w:color w:val="000000"/>
                <w:sz w:val="18"/>
              </w:rPr>
              <w:t> </w:t>
            </w:r>
            <w:r w:rsidRPr="00561798">
              <w:rPr>
                <w:rStyle w:val="a7"/>
                <w:b w:val="0"/>
                <w:i w:val="0"/>
                <w:color w:val="000000"/>
                <w:sz w:val="18"/>
              </w:rPr>
              <w:t>257</w:t>
            </w:r>
            <w:r w:rsidRPr="00561798">
              <w:rPr>
                <w:b w:val="0"/>
                <w:i/>
                <w:color w:val="000000"/>
                <w:sz w:val="18"/>
              </w:rPr>
              <w:t>-</w:t>
            </w:r>
            <w:r w:rsidRPr="00561798">
              <w:rPr>
                <w:rStyle w:val="a7"/>
                <w:b w:val="0"/>
                <w:i w:val="0"/>
                <w:color w:val="000000"/>
                <w:sz w:val="18"/>
              </w:rPr>
              <w:t>ФЗ</w:t>
            </w:r>
            <w:r w:rsidRPr="00561798">
              <w:rPr>
                <w:b w:val="0"/>
                <w:i/>
                <w:color w:val="000000"/>
                <w:sz w:val="18"/>
              </w:rPr>
              <w:br/>
            </w:r>
            <w:r w:rsidRPr="00561798">
              <w:rPr>
                <w:b w:val="0"/>
                <w:color w:val="000000"/>
                <w:sz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w:t>
            </w:r>
          </w:p>
        </w:tc>
        <w:tc>
          <w:tcPr>
            <w:tcW w:w="2552" w:type="dxa"/>
            <w:vMerge w:val="restart"/>
          </w:tcPr>
          <w:p w:rsidR="00561798" w:rsidRPr="00EF158B" w:rsidRDefault="00561798" w:rsidP="001679A2">
            <w:pPr>
              <w:pStyle w:val="a6"/>
              <w:spacing w:before="0" w:beforeAutospacing="0" w:after="0"/>
              <w:jc w:val="center"/>
              <w:rPr>
                <w:color w:val="000000"/>
                <w:sz w:val="20"/>
                <w:szCs w:val="20"/>
              </w:rPr>
            </w:pPr>
            <w:r>
              <w:rPr>
                <w:color w:val="000000"/>
                <w:sz w:val="20"/>
                <w:szCs w:val="20"/>
              </w:rPr>
              <w:t>Ю</w:t>
            </w:r>
            <w:r w:rsidRPr="00EF158B">
              <w:rPr>
                <w:color w:val="000000"/>
                <w:sz w:val="20"/>
                <w:szCs w:val="20"/>
              </w:rPr>
              <w:t>ридические лица,</w:t>
            </w:r>
          </w:p>
          <w:p w:rsidR="00561798" w:rsidRPr="00EF158B" w:rsidRDefault="00561798" w:rsidP="001679A2">
            <w:pPr>
              <w:pStyle w:val="a6"/>
              <w:spacing w:before="0" w:beforeAutospacing="0" w:after="0"/>
              <w:jc w:val="center"/>
              <w:rPr>
                <w:color w:val="000000"/>
                <w:sz w:val="20"/>
                <w:szCs w:val="20"/>
              </w:rPr>
            </w:pPr>
            <w:r w:rsidRPr="00EF158B">
              <w:rPr>
                <w:color w:val="000000"/>
                <w:sz w:val="20"/>
                <w:szCs w:val="20"/>
              </w:rPr>
              <w:t>индивидуальные предприниматели</w:t>
            </w:r>
          </w:p>
          <w:p w:rsidR="00561798" w:rsidRPr="00EF158B" w:rsidRDefault="00561798" w:rsidP="001679A2">
            <w:pPr>
              <w:pStyle w:val="a6"/>
              <w:jc w:val="center"/>
              <w:rPr>
                <w:color w:val="000000"/>
                <w:sz w:val="20"/>
                <w:szCs w:val="20"/>
              </w:rPr>
            </w:pPr>
          </w:p>
        </w:tc>
        <w:tc>
          <w:tcPr>
            <w:tcW w:w="2551" w:type="dxa"/>
          </w:tcPr>
          <w:p w:rsidR="00561798" w:rsidRPr="00561798" w:rsidRDefault="00561798" w:rsidP="001679A2">
            <w:pPr>
              <w:jc w:val="center"/>
              <w:rPr>
                <w:rFonts w:ascii="Times New Roman" w:hAnsi="Times New Roman" w:cs="Times New Roman"/>
                <w:color w:val="000000"/>
                <w:sz w:val="18"/>
              </w:rPr>
            </w:pPr>
            <w:r>
              <w:rPr>
                <w:rFonts w:ascii="Times New Roman" w:hAnsi="Times New Roman" w:cs="Times New Roman"/>
                <w:color w:val="000000"/>
                <w:sz w:val="18"/>
              </w:rPr>
              <w:t>П</w:t>
            </w:r>
            <w:r w:rsidRPr="00561798">
              <w:rPr>
                <w:rFonts w:ascii="Times New Roman" w:hAnsi="Times New Roman" w:cs="Times New Roman"/>
                <w:color w:val="000000"/>
                <w:sz w:val="18"/>
              </w:rPr>
              <w:t>ункты 8, 9, 10, 11, 12</w:t>
            </w:r>
          </w:p>
          <w:p w:rsidR="00561798" w:rsidRPr="00561798" w:rsidRDefault="00561798" w:rsidP="001679A2">
            <w:pPr>
              <w:jc w:val="center"/>
              <w:rPr>
                <w:rFonts w:ascii="Times New Roman" w:hAnsi="Times New Roman" w:cs="Times New Roman"/>
                <w:color w:val="000000"/>
                <w:sz w:val="18"/>
              </w:rPr>
            </w:pPr>
            <w:r w:rsidRPr="00561798">
              <w:rPr>
                <w:rFonts w:ascii="Times New Roman" w:hAnsi="Times New Roman" w:cs="Times New Roman"/>
                <w:color w:val="000000"/>
                <w:sz w:val="18"/>
              </w:rPr>
              <w:t>статьи 3</w:t>
            </w:r>
          </w:p>
        </w:tc>
        <w:tc>
          <w:tcPr>
            <w:tcW w:w="6740" w:type="dxa"/>
          </w:tcPr>
          <w:p w:rsidR="00561798" w:rsidRPr="00561798" w:rsidRDefault="00561798" w:rsidP="00561798">
            <w:pPr>
              <w:ind w:firstLine="317"/>
              <w:jc w:val="both"/>
              <w:rPr>
                <w:rFonts w:ascii="Times New Roman" w:eastAsia="Calibri" w:hAnsi="Times New Roman" w:cs="Times New Roman"/>
                <w:color w:val="000000"/>
                <w:sz w:val="18"/>
              </w:rPr>
            </w:pPr>
            <w:bookmarkStart w:id="1" w:name="sub_308"/>
            <w:r w:rsidRPr="00561798">
              <w:rPr>
                <w:rFonts w:ascii="Times New Roman" w:eastAsia="Calibri" w:hAnsi="Times New Roman" w:cs="Times New Roman"/>
                <w:color w:val="000000"/>
                <w:sz w:val="18"/>
              </w:rPr>
              <w:t xml:space="preserve">8) </w:t>
            </w:r>
            <w:r w:rsidRPr="00561798">
              <w:rPr>
                <w:rFonts w:ascii="Times New Roman" w:eastAsia="Calibri" w:hAnsi="Times New Roman" w:cs="Times New Roman"/>
                <w:bCs/>
                <w:color w:val="000000"/>
                <w:sz w:val="18"/>
              </w:rPr>
              <w:t xml:space="preserve">пользователи автомобильными дорогами – </w:t>
            </w:r>
            <w:r w:rsidRPr="00561798">
              <w:rPr>
                <w:rFonts w:ascii="Times New Roman" w:eastAsia="Calibri" w:hAnsi="Times New Roman" w:cs="Times New Roman"/>
                <w:color w:val="000000"/>
                <w:sz w:val="18"/>
              </w:rPr>
              <w:t>физические и юридические лица, использующие автомобильные дороги в качестве участников дорожного движения;</w:t>
            </w:r>
          </w:p>
          <w:p w:rsidR="00561798" w:rsidRPr="00561798" w:rsidRDefault="00561798" w:rsidP="00561798">
            <w:pPr>
              <w:ind w:firstLine="317"/>
              <w:jc w:val="both"/>
              <w:rPr>
                <w:rFonts w:ascii="Times New Roman" w:eastAsia="Calibri" w:hAnsi="Times New Roman" w:cs="Times New Roman"/>
                <w:color w:val="000000"/>
                <w:sz w:val="18"/>
              </w:rPr>
            </w:pPr>
            <w:bookmarkStart w:id="2" w:name="sub_309"/>
            <w:bookmarkEnd w:id="1"/>
            <w:r w:rsidRPr="00561798">
              <w:rPr>
                <w:rFonts w:ascii="Times New Roman" w:eastAsia="Calibri" w:hAnsi="Times New Roman" w:cs="Times New Roman"/>
                <w:color w:val="000000"/>
                <w:sz w:val="18"/>
              </w:rPr>
              <w:t xml:space="preserve">9) </w:t>
            </w:r>
            <w:r w:rsidRPr="00561798">
              <w:rPr>
                <w:rFonts w:ascii="Times New Roman" w:eastAsia="Calibri" w:hAnsi="Times New Roman" w:cs="Times New Roman"/>
                <w:bCs/>
                <w:color w:val="000000"/>
                <w:sz w:val="18"/>
              </w:rPr>
              <w:t xml:space="preserve">реконструкция автомобильной дороги – </w:t>
            </w:r>
            <w:r w:rsidRPr="00561798">
              <w:rPr>
                <w:rFonts w:ascii="Times New Roman" w:eastAsia="Calibri" w:hAnsi="Times New Roman" w:cs="Times New Roman"/>
                <w:color w:val="000000"/>
                <w:sz w:val="18"/>
              </w:rPr>
              <w:t>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561798" w:rsidRPr="00561798" w:rsidRDefault="00561798" w:rsidP="00561798">
            <w:pPr>
              <w:ind w:firstLine="317"/>
              <w:jc w:val="both"/>
              <w:rPr>
                <w:rFonts w:ascii="Times New Roman" w:eastAsia="Calibri" w:hAnsi="Times New Roman" w:cs="Times New Roman"/>
                <w:color w:val="000000"/>
                <w:sz w:val="18"/>
              </w:rPr>
            </w:pPr>
            <w:bookmarkStart w:id="3" w:name="sub_310"/>
            <w:bookmarkEnd w:id="2"/>
            <w:r w:rsidRPr="00561798">
              <w:rPr>
                <w:rFonts w:ascii="Times New Roman" w:eastAsia="Calibri" w:hAnsi="Times New Roman" w:cs="Times New Roman"/>
                <w:color w:val="000000"/>
                <w:sz w:val="18"/>
              </w:rPr>
              <w:t xml:space="preserve">10) </w:t>
            </w:r>
            <w:r w:rsidRPr="00561798">
              <w:rPr>
                <w:rFonts w:ascii="Times New Roman" w:eastAsia="Calibri" w:hAnsi="Times New Roman" w:cs="Times New Roman"/>
                <w:bCs/>
                <w:color w:val="000000"/>
                <w:sz w:val="18"/>
              </w:rPr>
              <w:t xml:space="preserve">капитальный ремонт автомобильной дороги – </w:t>
            </w:r>
            <w:r w:rsidRPr="00561798">
              <w:rPr>
                <w:rFonts w:ascii="Times New Roman" w:eastAsia="Calibri" w:hAnsi="Times New Roman" w:cs="Times New Roman"/>
                <w:color w:val="000000"/>
                <w:sz w:val="18"/>
              </w:rPr>
              <w:t>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561798" w:rsidRPr="00561798" w:rsidRDefault="00561798" w:rsidP="00561798">
            <w:pPr>
              <w:ind w:firstLine="317"/>
              <w:jc w:val="both"/>
              <w:rPr>
                <w:rFonts w:ascii="Times New Roman" w:eastAsia="Calibri" w:hAnsi="Times New Roman" w:cs="Times New Roman"/>
                <w:color w:val="000000"/>
                <w:sz w:val="18"/>
              </w:rPr>
            </w:pPr>
            <w:bookmarkStart w:id="4" w:name="sub_311"/>
            <w:bookmarkEnd w:id="3"/>
            <w:r w:rsidRPr="00561798">
              <w:rPr>
                <w:rFonts w:ascii="Times New Roman" w:eastAsia="Calibri" w:hAnsi="Times New Roman" w:cs="Times New Roman"/>
                <w:color w:val="000000"/>
                <w:sz w:val="18"/>
              </w:rPr>
              <w:t xml:space="preserve">11) </w:t>
            </w:r>
            <w:r w:rsidRPr="00561798">
              <w:rPr>
                <w:rFonts w:ascii="Times New Roman" w:eastAsia="Calibri" w:hAnsi="Times New Roman" w:cs="Times New Roman"/>
                <w:bCs/>
                <w:color w:val="000000"/>
                <w:sz w:val="18"/>
              </w:rPr>
              <w:t xml:space="preserve">ремонт автомобильной дороги – </w:t>
            </w:r>
            <w:r w:rsidRPr="00561798">
              <w:rPr>
                <w:rFonts w:ascii="Times New Roman" w:eastAsia="Calibri" w:hAnsi="Times New Roman" w:cs="Times New Roman"/>
                <w:color w:val="000000"/>
                <w:sz w:val="18"/>
              </w:rPr>
              <w:t>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bookmarkEnd w:id="4"/>
          <w:p w:rsidR="00561798" w:rsidRPr="00561798" w:rsidRDefault="00561798" w:rsidP="00561798">
            <w:pPr>
              <w:ind w:firstLine="317"/>
              <w:jc w:val="both"/>
              <w:rPr>
                <w:rFonts w:ascii="Times New Roman" w:eastAsia="Calibri" w:hAnsi="Times New Roman" w:cs="Times New Roman"/>
                <w:color w:val="000000"/>
                <w:sz w:val="18"/>
              </w:rPr>
            </w:pPr>
            <w:r w:rsidRPr="00561798">
              <w:rPr>
                <w:rFonts w:ascii="Times New Roman" w:eastAsia="Calibri" w:hAnsi="Times New Roman" w:cs="Times New Roman"/>
                <w:color w:val="000000"/>
                <w:sz w:val="18"/>
              </w:rPr>
              <w:t xml:space="preserve">12) </w:t>
            </w:r>
            <w:r w:rsidRPr="00561798">
              <w:rPr>
                <w:rFonts w:ascii="Times New Roman" w:eastAsia="Calibri" w:hAnsi="Times New Roman" w:cs="Times New Roman"/>
                <w:bCs/>
                <w:color w:val="000000"/>
                <w:sz w:val="18"/>
              </w:rPr>
              <w:t xml:space="preserve">содержание автомобильной дороги – </w:t>
            </w:r>
            <w:r w:rsidRPr="00561798">
              <w:rPr>
                <w:rFonts w:ascii="Times New Roman" w:eastAsia="Calibri" w:hAnsi="Times New Roman" w:cs="Times New Roman"/>
                <w:color w:val="000000"/>
                <w:sz w:val="18"/>
              </w:rPr>
              <w:t>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r>
      <w:tr w:rsidR="00561798" w:rsidTr="00561798">
        <w:tc>
          <w:tcPr>
            <w:tcW w:w="534" w:type="dxa"/>
            <w:vMerge/>
          </w:tcPr>
          <w:p w:rsidR="00561798" w:rsidRDefault="00561798" w:rsidP="008B3239">
            <w:pPr>
              <w:pStyle w:val="a4"/>
              <w:jc w:val="center"/>
              <w:rPr>
                <w:rFonts w:ascii="Times New Roman" w:hAnsi="Times New Roman"/>
                <w:sz w:val="24"/>
              </w:rPr>
            </w:pPr>
          </w:p>
        </w:tc>
        <w:tc>
          <w:tcPr>
            <w:tcW w:w="2409" w:type="dxa"/>
            <w:vMerge/>
          </w:tcPr>
          <w:p w:rsidR="00561798" w:rsidRPr="00561798" w:rsidRDefault="00561798" w:rsidP="00561798">
            <w:pPr>
              <w:pStyle w:val="1"/>
              <w:jc w:val="center"/>
              <w:outlineLvl w:val="0"/>
              <w:rPr>
                <w:rStyle w:val="a7"/>
                <w:b w:val="0"/>
                <w:i w:val="0"/>
                <w:color w:val="000000"/>
                <w:sz w:val="18"/>
              </w:rPr>
            </w:pPr>
          </w:p>
        </w:tc>
        <w:tc>
          <w:tcPr>
            <w:tcW w:w="2552" w:type="dxa"/>
            <w:vMerge/>
          </w:tcPr>
          <w:p w:rsidR="00561798" w:rsidRDefault="00561798" w:rsidP="001679A2">
            <w:pPr>
              <w:pStyle w:val="a6"/>
              <w:spacing w:before="0" w:beforeAutospacing="0" w:after="0"/>
              <w:jc w:val="center"/>
              <w:rPr>
                <w:color w:val="000000"/>
                <w:sz w:val="20"/>
                <w:szCs w:val="20"/>
              </w:rPr>
            </w:pPr>
          </w:p>
        </w:tc>
        <w:tc>
          <w:tcPr>
            <w:tcW w:w="2551" w:type="dxa"/>
          </w:tcPr>
          <w:p w:rsidR="00561798" w:rsidRPr="00561798" w:rsidRDefault="00561798" w:rsidP="001679A2">
            <w:pPr>
              <w:jc w:val="center"/>
              <w:rPr>
                <w:rFonts w:ascii="Times New Roman" w:hAnsi="Times New Roman" w:cs="Times New Roman"/>
                <w:color w:val="000000"/>
                <w:sz w:val="18"/>
              </w:rPr>
            </w:pPr>
            <w:r>
              <w:rPr>
                <w:rFonts w:ascii="Times New Roman" w:hAnsi="Times New Roman" w:cs="Times New Roman"/>
                <w:color w:val="000000"/>
                <w:sz w:val="18"/>
              </w:rPr>
              <w:t>С</w:t>
            </w:r>
            <w:r w:rsidRPr="00561798">
              <w:rPr>
                <w:rFonts w:ascii="Times New Roman" w:hAnsi="Times New Roman" w:cs="Times New Roman"/>
                <w:color w:val="000000"/>
                <w:sz w:val="18"/>
              </w:rPr>
              <w:t>татья 22</w:t>
            </w:r>
          </w:p>
        </w:tc>
        <w:tc>
          <w:tcPr>
            <w:tcW w:w="6740" w:type="dxa"/>
          </w:tcPr>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6" w:anchor="/document/12157004/entry/2608" w:history="1">
              <w:r w:rsidRPr="00561798">
                <w:rPr>
                  <w:rStyle w:val="a8"/>
                  <w:color w:val="000000"/>
                  <w:sz w:val="18"/>
                  <w:szCs w:val="20"/>
                </w:rPr>
                <w:t>части 8 статьи 26</w:t>
              </w:r>
            </w:hyperlink>
            <w:r w:rsidRPr="00561798">
              <w:rPr>
                <w:color w:val="000000"/>
                <w:sz w:val="18"/>
                <w:szCs w:val="20"/>
              </w:rPr>
              <w:t xml:space="preserve"> Федерального закона от 08.11.2007 № 257-ФЗ.</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Минимально необходимые для обслуживания участников дорожного движения </w:t>
            </w:r>
            <w:hyperlink r:id="rId7" w:anchor="/document/196527/entry/1000" w:history="1">
              <w:r w:rsidRPr="00561798">
                <w:rPr>
                  <w:rStyle w:val="a8"/>
                  <w:color w:val="000000"/>
                  <w:sz w:val="18"/>
                  <w:szCs w:val="20"/>
                </w:rPr>
                <w:t>требования</w:t>
              </w:r>
            </w:hyperlink>
            <w:r w:rsidRPr="00561798">
              <w:rPr>
                <w:color w:val="000000"/>
                <w:sz w:val="18"/>
                <w:szCs w:val="2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8" w:anchor="/document/196527/entry/2000" w:history="1">
              <w:r w:rsidRPr="00561798">
                <w:rPr>
                  <w:rStyle w:val="a8"/>
                  <w:color w:val="000000"/>
                  <w:sz w:val="18"/>
                  <w:szCs w:val="20"/>
                </w:rPr>
                <w:t>требования</w:t>
              </w:r>
            </w:hyperlink>
            <w:r w:rsidRPr="00561798">
              <w:rPr>
                <w:color w:val="000000"/>
                <w:sz w:val="18"/>
                <w:szCs w:val="2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w:t>
            </w:r>
            <w:r w:rsidRPr="00561798">
              <w:rPr>
                <w:color w:val="000000"/>
                <w:sz w:val="18"/>
                <w:szCs w:val="20"/>
              </w:rPr>
              <w:lastRenderedPageBreak/>
              <w:t xml:space="preserve">регионального или межмуниципального либо местного значения, разрешение на строительство </w:t>
            </w:r>
            <w:hyperlink r:id="rId9" w:anchor="/document/70215052/entry/173" w:history="1">
              <w:r w:rsidRPr="00561798">
                <w:rPr>
                  <w:rStyle w:val="a8"/>
                  <w:color w:val="000000"/>
                  <w:sz w:val="18"/>
                  <w:szCs w:val="20"/>
                </w:rPr>
                <w:t>выдается</w:t>
              </w:r>
            </w:hyperlink>
            <w:r w:rsidRPr="00561798">
              <w:rPr>
                <w:color w:val="000000"/>
                <w:sz w:val="18"/>
                <w:szCs w:val="20"/>
              </w:rPr>
              <w:t xml:space="preserve"> в порядке, установленном </w:t>
            </w:r>
            <w:hyperlink r:id="rId10" w:anchor="/document/12138258/entry/510" w:history="1">
              <w:r w:rsidRPr="00561798">
                <w:rPr>
                  <w:rStyle w:val="a8"/>
                  <w:color w:val="000000"/>
                  <w:sz w:val="18"/>
                  <w:szCs w:val="20"/>
                </w:rPr>
                <w:t>Градостроительным кодексом</w:t>
              </w:r>
            </w:hyperlink>
            <w:r w:rsidRPr="00561798">
              <w:rPr>
                <w:color w:val="000000"/>
                <w:sz w:val="18"/>
                <w:szCs w:val="2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1" w:anchor="/document/12138258/entry/510" w:history="1">
              <w:r w:rsidRPr="00561798">
                <w:rPr>
                  <w:rStyle w:val="a8"/>
                  <w:color w:val="000000"/>
                  <w:sz w:val="18"/>
                  <w:szCs w:val="20"/>
                </w:rPr>
                <w:t>Градостроительным кодексом</w:t>
              </w:r>
            </w:hyperlink>
            <w:r w:rsidRPr="00561798">
              <w:rPr>
                <w:color w:val="000000"/>
                <w:sz w:val="18"/>
                <w:szCs w:val="20"/>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12" w:anchor="/document/12138258/entry/510" w:history="1">
              <w:r w:rsidRPr="00561798">
                <w:rPr>
                  <w:rStyle w:val="a8"/>
                  <w:color w:val="000000"/>
                  <w:sz w:val="18"/>
                  <w:szCs w:val="20"/>
                </w:rPr>
                <w:t>Градостроительным кодексом</w:t>
              </w:r>
            </w:hyperlink>
            <w:r w:rsidRPr="00561798">
              <w:rPr>
                <w:color w:val="000000"/>
                <w:sz w:val="18"/>
                <w:szCs w:val="20"/>
              </w:rPr>
              <w:t xml:space="preserve"> Российской Федерации:</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13" w:anchor="/document/12157004/entry/220521" w:history="1">
              <w:r w:rsidRPr="00561798">
                <w:rPr>
                  <w:rStyle w:val="a8"/>
                  <w:color w:val="000000"/>
                  <w:sz w:val="18"/>
                  <w:szCs w:val="20"/>
                </w:rPr>
                <w:t>пунктом 2.1</w:t>
              </w:r>
            </w:hyperlink>
            <w:r w:rsidRPr="00561798">
              <w:rPr>
                <w:color w:val="000000"/>
                <w:sz w:val="18"/>
                <w:szCs w:val="20"/>
              </w:rPr>
              <w:t xml:space="preserve"> настоящей части);</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При заключении договора о присоединении объекта дорожного сервиса к автомобильной дороге владелец автомобильной дороги обязан информировать лиц, </w:t>
            </w:r>
            <w:r w:rsidRPr="00561798">
              <w:rPr>
                <w:color w:val="000000"/>
                <w:sz w:val="18"/>
                <w:szCs w:val="20"/>
              </w:rPr>
              <w:lastRenderedPageBreak/>
              <w:t>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hyperlink r:id="rId14" w:anchor="/document/71635710/entry/1000" w:history="1">
              <w:r w:rsidRPr="00561798">
                <w:rPr>
                  <w:rStyle w:val="a8"/>
                  <w:color w:val="000000"/>
                  <w:sz w:val="18"/>
                  <w:szCs w:val="20"/>
                </w:rPr>
                <w:t>стоимости</w:t>
              </w:r>
            </w:hyperlink>
            <w:r w:rsidRPr="00561798">
              <w:rPr>
                <w:color w:val="000000"/>
                <w:sz w:val="18"/>
                <w:szCs w:val="20"/>
              </w:rPr>
              <w:t xml:space="preserve"> и объема услуг, оказываемых по договору о присоединении соответствующего объекта дорожного сервиса к соответствующей автомобильной дороге.</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5" w:anchor="/document/12157004/entry/22011" w:history="1">
              <w:r w:rsidRPr="00561798">
                <w:rPr>
                  <w:rStyle w:val="a8"/>
                  <w:color w:val="000000"/>
                  <w:sz w:val="18"/>
                  <w:szCs w:val="20"/>
                </w:rPr>
                <w:t>частью 11</w:t>
              </w:r>
            </w:hyperlink>
            <w:r w:rsidRPr="00561798">
              <w:rPr>
                <w:color w:val="000000"/>
                <w:sz w:val="18"/>
                <w:szCs w:val="2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r>
    </w:tbl>
    <w:p w:rsidR="008B3239" w:rsidRDefault="008B3239" w:rsidP="008B3239">
      <w:pPr>
        <w:pStyle w:val="a4"/>
        <w:ind w:firstLine="567"/>
        <w:jc w:val="center"/>
        <w:rPr>
          <w:rFonts w:ascii="Times New Roman" w:hAnsi="Times New Roman"/>
          <w:sz w:val="24"/>
        </w:rPr>
      </w:pPr>
    </w:p>
    <w:p w:rsidR="008B3239" w:rsidRDefault="008B3239"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tbl>
      <w:tblPr>
        <w:tblStyle w:val="a5"/>
        <w:tblW w:w="0" w:type="auto"/>
        <w:tblLook w:val="04A0" w:firstRow="1" w:lastRow="0" w:firstColumn="1" w:lastColumn="0" w:noHBand="0" w:noVBand="1"/>
      </w:tblPr>
      <w:tblGrid>
        <w:gridCol w:w="534"/>
        <w:gridCol w:w="2409"/>
        <w:gridCol w:w="2552"/>
        <w:gridCol w:w="2551"/>
        <w:gridCol w:w="6740"/>
      </w:tblGrid>
      <w:tr w:rsidR="0081083C" w:rsidTr="0081083C">
        <w:tc>
          <w:tcPr>
            <w:tcW w:w="534" w:type="dxa"/>
          </w:tcPr>
          <w:p w:rsidR="0081083C" w:rsidRDefault="0081083C" w:rsidP="008B3239">
            <w:pPr>
              <w:pStyle w:val="a4"/>
              <w:jc w:val="center"/>
              <w:rPr>
                <w:rFonts w:ascii="Times New Roman" w:hAnsi="Times New Roman"/>
                <w:sz w:val="24"/>
              </w:rPr>
            </w:pPr>
          </w:p>
        </w:tc>
        <w:tc>
          <w:tcPr>
            <w:tcW w:w="2409" w:type="dxa"/>
          </w:tcPr>
          <w:p w:rsidR="0081083C" w:rsidRDefault="0081083C" w:rsidP="008B3239">
            <w:pPr>
              <w:pStyle w:val="a4"/>
              <w:jc w:val="center"/>
              <w:rPr>
                <w:rFonts w:ascii="Times New Roman" w:hAnsi="Times New Roman"/>
                <w:sz w:val="24"/>
              </w:rPr>
            </w:pPr>
          </w:p>
        </w:tc>
        <w:tc>
          <w:tcPr>
            <w:tcW w:w="2552" w:type="dxa"/>
          </w:tcPr>
          <w:p w:rsidR="0081083C" w:rsidRDefault="0081083C" w:rsidP="008B3239">
            <w:pPr>
              <w:pStyle w:val="a4"/>
              <w:jc w:val="center"/>
              <w:rPr>
                <w:rFonts w:ascii="Times New Roman" w:hAnsi="Times New Roman"/>
                <w:sz w:val="24"/>
              </w:rPr>
            </w:pPr>
          </w:p>
        </w:tc>
        <w:tc>
          <w:tcPr>
            <w:tcW w:w="2551" w:type="dxa"/>
          </w:tcPr>
          <w:p w:rsidR="0081083C" w:rsidRPr="0081083C" w:rsidRDefault="0081083C" w:rsidP="001679A2">
            <w:pPr>
              <w:jc w:val="center"/>
              <w:rPr>
                <w:rFonts w:ascii="Times New Roman" w:hAnsi="Times New Roman" w:cs="Times New Roman"/>
                <w:color w:val="000000"/>
                <w:sz w:val="18"/>
              </w:rPr>
            </w:pPr>
            <w:r w:rsidRPr="0081083C">
              <w:rPr>
                <w:rFonts w:ascii="Times New Roman" w:hAnsi="Times New Roman" w:cs="Times New Roman"/>
                <w:color w:val="000000"/>
                <w:sz w:val="18"/>
              </w:rPr>
              <w:t>статья 29</w:t>
            </w:r>
          </w:p>
        </w:tc>
        <w:tc>
          <w:tcPr>
            <w:tcW w:w="6740" w:type="dxa"/>
          </w:tcPr>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Пользователям автомобильными дорогами запрещается:</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 от 08.11.2007 № 257-ФЗ,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Пользователям автомобильными дорогами и иным осуществляющим использование автомобильных дорог лицам запрещается:</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1) загрязнять дорожное покрытие, полосы отвода и придорожные полосы автомобильных дорог;</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2) использовать водоотводные сооружения автомобильных дорог для стока или сброса вод;</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4) создавать условия, препятствующие обеспечению безопасности дорожного движения;</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 xml:space="preserve">7) нарушать другие установленные Федеральным законом от 08.11.2007 № 257-ФЗ, другими </w:t>
            </w:r>
            <w:r w:rsidRPr="0081083C">
              <w:rPr>
                <w:rStyle w:val="a7"/>
                <w:i w:val="0"/>
                <w:color w:val="000000"/>
                <w:sz w:val="18"/>
                <w:szCs w:val="20"/>
              </w:rPr>
              <w:t>федеральными</w:t>
            </w:r>
            <w:r w:rsidRPr="0081083C">
              <w:rPr>
                <w:i/>
                <w:color w:val="000000"/>
                <w:sz w:val="18"/>
                <w:szCs w:val="20"/>
              </w:rPr>
              <w:t xml:space="preserve"> </w:t>
            </w:r>
            <w:r w:rsidRPr="0081083C">
              <w:rPr>
                <w:rStyle w:val="a7"/>
                <w:i w:val="0"/>
                <w:color w:val="000000"/>
                <w:sz w:val="18"/>
                <w:szCs w:val="20"/>
              </w:rPr>
              <w:t>законами</w:t>
            </w:r>
            <w:r w:rsidRPr="0081083C">
              <w:rPr>
                <w:color w:val="000000"/>
                <w:sz w:val="18"/>
                <w:szCs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bl>
    <w:p w:rsidR="00561798" w:rsidRDefault="00561798"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tbl>
      <w:tblPr>
        <w:tblStyle w:val="a5"/>
        <w:tblW w:w="0" w:type="auto"/>
        <w:tblLook w:val="04A0" w:firstRow="1" w:lastRow="0" w:firstColumn="1" w:lastColumn="0" w:noHBand="0" w:noVBand="1"/>
      </w:tblPr>
      <w:tblGrid>
        <w:gridCol w:w="534"/>
        <w:gridCol w:w="2409"/>
        <w:gridCol w:w="2552"/>
        <w:gridCol w:w="2551"/>
        <w:gridCol w:w="6740"/>
      </w:tblGrid>
      <w:tr w:rsidR="0081083C" w:rsidTr="0081083C">
        <w:tc>
          <w:tcPr>
            <w:tcW w:w="534" w:type="dxa"/>
          </w:tcPr>
          <w:p w:rsidR="0081083C" w:rsidRPr="0081083C" w:rsidRDefault="0081083C" w:rsidP="008B3239">
            <w:pPr>
              <w:pStyle w:val="a4"/>
              <w:jc w:val="center"/>
              <w:rPr>
                <w:rFonts w:ascii="Times New Roman" w:hAnsi="Times New Roman"/>
                <w:b/>
                <w:sz w:val="18"/>
              </w:rPr>
            </w:pPr>
            <w:r w:rsidRPr="0081083C">
              <w:rPr>
                <w:rFonts w:ascii="Times New Roman" w:hAnsi="Times New Roman"/>
                <w:b/>
                <w:sz w:val="18"/>
              </w:rPr>
              <w:lastRenderedPageBreak/>
              <w:t>4.</w:t>
            </w:r>
          </w:p>
        </w:tc>
        <w:tc>
          <w:tcPr>
            <w:tcW w:w="2409" w:type="dxa"/>
          </w:tcPr>
          <w:p w:rsidR="005E13C2" w:rsidRPr="005E13C2" w:rsidRDefault="0081083C" w:rsidP="005E13C2">
            <w:pPr>
              <w:jc w:val="center"/>
              <w:rPr>
                <w:rFonts w:ascii="Times New Roman" w:hAnsi="Times New Roman"/>
                <w:sz w:val="18"/>
              </w:rPr>
            </w:pPr>
            <w:r w:rsidRPr="000E0327">
              <w:rPr>
                <w:rFonts w:ascii="Times New Roman" w:hAnsi="Times New Roman"/>
                <w:color w:val="000000"/>
                <w:sz w:val="18"/>
              </w:rPr>
              <w:t>Постановление администрации</w:t>
            </w:r>
            <w:r w:rsidRPr="000E0327">
              <w:rPr>
                <w:rFonts w:ascii="Times New Roman" w:hAnsi="Times New Roman"/>
                <w:sz w:val="18"/>
              </w:rPr>
              <w:t xml:space="preserve"> </w:t>
            </w:r>
            <w:r w:rsidR="009E7F4E" w:rsidRPr="009E7F4E">
              <w:rPr>
                <w:rFonts w:ascii="Times New Roman" w:hAnsi="Times New Roman"/>
                <w:sz w:val="18"/>
              </w:rPr>
              <w:t xml:space="preserve">Паньшинского </w:t>
            </w:r>
            <w:r w:rsidRPr="000E0327">
              <w:rPr>
                <w:rFonts w:ascii="Times New Roman" w:hAnsi="Times New Roman"/>
                <w:color w:val="000000"/>
                <w:sz w:val="18"/>
              </w:rPr>
              <w:t xml:space="preserve">сельского поселения от </w:t>
            </w:r>
            <w:r w:rsidR="009E7F4E">
              <w:rPr>
                <w:rFonts w:ascii="Times New Roman" w:hAnsi="Times New Roman"/>
                <w:color w:val="000000"/>
                <w:sz w:val="18"/>
              </w:rPr>
              <w:t>_____</w:t>
            </w:r>
            <w:r>
              <w:rPr>
                <w:rFonts w:ascii="Times New Roman" w:hAnsi="Times New Roman"/>
                <w:sz w:val="18"/>
              </w:rPr>
              <w:t xml:space="preserve"> г. № </w:t>
            </w:r>
            <w:r w:rsidR="009E7F4E">
              <w:rPr>
                <w:rFonts w:ascii="Times New Roman" w:hAnsi="Times New Roman"/>
                <w:sz w:val="18"/>
              </w:rPr>
              <w:t>___</w:t>
            </w:r>
            <w:r w:rsidRPr="000E0327">
              <w:rPr>
                <w:rFonts w:ascii="Times New Roman" w:hAnsi="Times New Roman"/>
                <w:sz w:val="18"/>
              </w:rPr>
              <w:t>«</w:t>
            </w:r>
            <w:r w:rsidR="005E13C2" w:rsidRPr="005E13C2">
              <w:rPr>
                <w:rFonts w:ascii="Times New Roman" w:hAnsi="Times New Roman"/>
                <w:sz w:val="18"/>
              </w:rPr>
              <w:t xml:space="preserve">Об утверждении административного регламента Администрации </w:t>
            </w:r>
            <w:r w:rsidR="009E7F4E" w:rsidRPr="009E7F4E">
              <w:rPr>
                <w:rFonts w:ascii="Times New Roman" w:hAnsi="Times New Roman"/>
                <w:sz w:val="18"/>
              </w:rPr>
              <w:t xml:space="preserve">Паньшинского </w:t>
            </w:r>
            <w:r w:rsidR="005E13C2" w:rsidRPr="005E13C2">
              <w:rPr>
                <w:rFonts w:ascii="Times New Roman" w:hAnsi="Times New Roman"/>
                <w:sz w:val="18"/>
              </w:rPr>
              <w:t>сельского поселения по исполнению</w:t>
            </w:r>
          </w:p>
          <w:p w:rsidR="005E13C2" w:rsidRPr="005E13C2" w:rsidRDefault="005E13C2" w:rsidP="005E13C2">
            <w:pPr>
              <w:jc w:val="center"/>
              <w:rPr>
                <w:rFonts w:ascii="Times New Roman" w:hAnsi="Times New Roman"/>
                <w:sz w:val="18"/>
              </w:rPr>
            </w:pPr>
            <w:r w:rsidRPr="005E13C2">
              <w:rPr>
                <w:rFonts w:ascii="Times New Roman" w:hAnsi="Times New Roman"/>
                <w:sz w:val="18"/>
              </w:rPr>
              <w:t>муниципальной функции по осуществлению муниципального контролю</w:t>
            </w:r>
          </w:p>
          <w:p w:rsidR="005E13C2" w:rsidRDefault="005E13C2" w:rsidP="005E13C2">
            <w:pPr>
              <w:jc w:val="center"/>
              <w:rPr>
                <w:rFonts w:ascii="Times New Roman" w:hAnsi="Times New Roman"/>
                <w:sz w:val="18"/>
              </w:rPr>
            </w:pPr>
            <w:r w:rsidRPr="005E13C2">
              <w:rPr>
                <w:rFonts w:ascii="Times New Roman" w:hAnsi="Times New Roman"/>
                <w:sz w:val="18"/>
              </w:rPr>
              <w:t>за обеспечением сохранности автомобильных дорог местного значения в границах населенных пунктов</w:t>
            </w:r>
            <w:r w:rsidR="009E7F4E">
              <w:t xml:space="preserve"> </w:t>
            </w:r>
            <w:r w:rsidR="009E7F4E" w:rsidRPr="009E7F4E">
              <w:rPr>
                <w:rFonts w:ascii="Times New Roman" w:hAnsi="Times New Roman"/>
                <w:sz w:val="18"/>
              </w:rPr>
              <w:t>Паньшинского</w:t>
            </w:r>
            <w:r w:rsidRPr="005E13C2">
              <w:rPr>
                <w:rFonts w:ascii="Times New Roman" w:hAnsi="Times New Roman"/>
                <w:sz w:val="18"/>
              </w:rPr>
              <w:t xml:space="preserve"> сельского поселения </w:t>
            </w:r>
            <w:r w:rsidR="009E7F4E">
              <w:rPr>
                <w:rFonts w:ascii="Times New Roman" w:hAnsi="Times New Roman"/>
                <w:sz w:val="18"/>
              </w:rPr>
              <w:t>Городище</w:t>
            </w:r>
            <w:r w:rsidRPr="005E13C2">
              <w:rPr>
                <w:rFonts w:ascii="Times New Roman" w:hAnsi="Times New Roman"/>
                <w:sz w:val="18"/>
              </w:rPr>
              <w:t>нского муниципального района Волгоградской области</w:t>
            </w:r>
            <w:r>
              <w:rPr>
                <w:rFonts w:ascii="Times New Roman" w:hAnsi="Times New Roman"/>
                <w:sz w:val="18"/>
              </w:rPr>
              <w:t>»</w:t>
            </w:r>
          </w:p>
          <w:p w:rsidR="0081083C" w:rsidRPr="000E0327" w:rsidRDefault="0081083C" w:rsidP="005E13C2">
            <w:pPr>
              <w:jc w:val="center"/>
              <w:rPr>
                <w:rFonts w:ascii="Times New Roman" w:hAnsi="Times New Roman"/>
                <w:sz w:val="18"/>
              </w:rPr>
            </w:pPr>
          </w:p>
        </w:tc>
        <w:tc>
          <w:tcPr>
            <w:tcW w:w="2552" w:type="dxa"/>
          </w:tcPr>
          <w:p w:rsidR="0081083C" w:rsidRPr="0081083C" w:rsidRDefault="0081083C" w:rsidP="001679A2">
            <w:pPr>
              <w:pStyle w:val="a6"/>
              <w:spacing w:before="0" w:beforeAutospacing="0" w:after="0"/>
              <w:jc w:val="center"/>
              <w:rPr>
                <w:color w:val="000000"/>
                <w:sz w:val="18"/>
                <w:szCs w:val="20"/>
              </w:rPr>
            </w:pPr>
            <w:r w:rsidRPr="0081083C">
              <w:rPr>
                <w:color w:val="000000"/>
                <w:sz w:val="18"/>
                <w:szCs w:val="20"/>
              </w:rPr>
              <w:t>Юридические лица,</w:t>
            </w:r>
          </w:p>
          <w:p w:rsidR="0081083C" w:rsidRPr="0081083C" w:rsidRDefault="0081083C" w:rsidP="001679A2">
            <w:pPr>
              <w:pStyle w:val="a6"/>
              <w:spacing w:before="0" w:beforeAutospacing="0" w:after="0"/>
              <w:jc w:val="center"/>
              <w:rPr>
                <w:color w:val="000000"/>
                <w:sz w:val="18"/>
                <w:szCs w:val="20"/>
              </w:rPr>
            </w:pPr>
            <w:r w:rsidRPr="0081083C">
              <w:rPr>
                <w:color w:val="000000"/>
                <w:sz w:val="18"/>
                <w:szCs w:val="20"/>
              </w:rPr>
              <w:t>индивидуальные предприниматели</w:t>
            </w:r>
          </w:p>
          <w:p w:rsidR="0081083C" w:rsidRPr="0081083C" w:rsidRDefault="0081083C" w:rsidP="001679A2">
            <w:pPr>
              <w:pStyle w:val="a6"/>
              <w:spacing w:before="0" w:beforeAutospacing="0" w:after="0"/>
              <w:jc w:val="center"/>
              <w:rPr>
                <w:color w:val="000000"/>
                <w:sz w:val="18"/>
                <w:szCs w:val="20"/>
              </w:rPr>
            </w:pPr>
          </w:p>
        </w:tc>
        <w:tc>
          <w:tcPr>
            <w:tcW w:w="2551" w:type="dxa"/>
          </w:tcPr>
          <w:p w:rsidR="0081083C" w:rsidRPr="0081083C" w:rsidRDefault="0081083C" w:rsidP="001679A2">
            <w:pPr>
              <w:pStyle w:val="a6"/>
              <w:spacing w:before="0" w:beforeAutospacing="0" w:after="0"/>
              <w:jc w:val="center"/>
              <w:rPr>
                <w:color w:val="000000"/>
                <w:sz w:val="18"/>
                <w:szCs w:val="20"/>
              </w:rPr>
            </w:pPr>
            <w:r w:rsidRPr="0081083C">
              <w:rPr>
                <w:color w:val="000000"/>
                <w:sz w:val="18"/>
                <w:szCs w:val="20"/>
              </w:rPr>
              <w:t>В полном объёме</w:t>
            </w:r>
          </w:p>
        </w:tc>
        <w:tc>
          <w:tcPr>
            <w:tcW w:w="6740" w:type="dxa"/>
          </w:tcPr>
          <w:p w:rsidR="0081083C" w:rsidRDefault="0081083C" w:rsidP="008B3239">
            <w:pPr>
              <w:pStyle w:val="a4"/>
              <w:jc w:val="center"/>
              <w:rPr>
                <w:rFonts w:ascii="Times New Roman" w:hAnsi="Times New Roman"/>
                <w:sz w:val="24"/>
              </w:rPr>
            </w:pPr>
          </w:p>
        </w:tc>
      </w:tr>
    </w:tbl>
    <w:p w:rsidR="0081083C" w:rsidRDefault="0081083C"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1083C">
      <w:pPr>
        <w:pStyle w:val="a4"/>
        <w:ind w:firstLine="567"/>
        <w:jc w:val="right"/>
        <w:rPr>
          <w:rFonts w:ascii="Times New Roman" w:hAnsi="Times New Roman"/>
          <w:sz w:val="24"/>
        </w:rPr>
      </w:pPr>
      <w:r>
        <w:rPr>
          <w:rFonts w:ascii="Times New Roman" w:hAnsi="Times New Roman"/>
          <w:sz w:val="24"/>
        </w:rPr>
        <w:t xml:space="preserve">Приложение № </w:t>
      </w:r>
      <w:r w:rsidR="00FB16BD">
        <w:rPr>
          <w:rFonts w:ascii="Times New Roman" w:hAnsi="Times New Roman"/>
          <w:sz w:val="24"/>
        </w:rPr>
        <w:t>2</w:t>
      </w:r>
    </w:p>
    <w:p w:rsidR="0081083C" w:rsidRDefault="0081083C" w:rsidP="0081083C">
      <w:pPr>
        <w:pStyle w:val="a4"/>
        <w:ind w:firstLine="567"/>
        <w:jc w:val="right"/>
        <w:rPr>
          <w:rFonts w:ascii="Times New Roman" w:hAnsi="Times New Roman"/>
          <w:sz w:val="24"/>
        </w:rPr>
      </w:pPr>
      <w:r>
        <w:rPr>
          <w:rFonts w:ascii="Times New Roman" w:hAnsi="Times New Roman"/>
          <w:sz w:val="24"/>
        </w:rPr>
        <w:t>к постановлению администрации</w:t>
      </w:r>
    </w:p>
    <w:p w:rsidR="0081083C" w:rsidRDefault="009E7F4E" w:rsidP="0081083C">
      <w:pPr>
        <w:pStyle w:val="a4"/>
        <w:ind w:firstLine="567"/>
        <w:jc w:val="right"/>
        <w:rPr>
          <w:rFonts w:ascii="Times New Roman" w:hAnsi="Times New Roman"/>
          <w:sz w:val="24"/>
        </w:rPr>
      </w:pPr>
      <w:r w:rsidRPr="009E7F4E">
        <w:rPr>
          <w:rFonts w:ascii="Times New Roman" w:hAnsi="Times New Roman"/>
          <w:sz w:val="24"/>
        </w:rPr>
        <w:t xml:space="preserve">Паньшинского </w:t>
      </w:r>
      <w:r w:rsidR="0081083C">
        <w:rPr>
          <w:rFonts w:ascii="Times New Roman" w:hAnsi="Times New Roman"/>
          <w:sz w:val="24"/>
        </w:rPr>
        <w:t xml:space="preserve">сельского поселения </w:t>
      </w:r>
    </w:p>
    <w:p w:rsidR="0081083C" w:rsidRDefault="0081083C" w:rsidP="0081083C">
      <w:pPr>
        <w:pStyle w:val="a4"/>
        <w:ind w:firstLine="567"/>
        <w:jc w:val="right"/>
        <w:rPr>
          <w:rFonts w:ascii="Times New Roman" w:hAnsi="Times New Roman"/>
          <w:sz w:val="24"/>
        </w:rPr>
      </w:pPr>
      <w:r>
        <w:rPr>
          <w:rFonts w:ascii="Times New Roman" w:hAnsi="Times New Roman"/>
          <w:sz w:val="24"/>
        </w:rPr>
        <w:t xml:space="preserve">от </w:t>
      </w:r>
      <w:r w:rsidR="005E13C2">
        <w:rPr>
          <w:rFonts w:ascii="Times New Roman" w:hAnsi="Times New Roman"/>
          <w:sz w:val="24"/>
        </w:rPr>
        <w:t>____</w:t>
      </w:r>
      <w:r>
        <w:rPr>
          <w:rFonts w:ascii="Times New Roman" w:hAnsi="Times New Roman"/>
          <w:sz w:val="24"/>
        </w:rPr>
        <w:t>20</w:t>
      </w:r>
      <w:r w:rsidR="005E13C2">
        <w:rPr>
          <w:rFonts w:ascii="Times New Roman" w:hAnsi="Times New Roman"/>
          <w:sz w:val="24"/>
        </w:rPr>
        <w:t>2</w:t>
      </w:r>
      <w:r w:rsidR="009E7F4E">
        <w:rPr>
          <w:rFonts w:ascii="Times New Roman" w:hAnsi="Times New Roman"/>
          <w:sz w:val="24"/>
        </w:rPr>
        <w:t>1</w:t>
      </w:r>
      <w:r>
        <w:rPr>
          <w:rFonts w:ascii="Times New Roman" w:hAnsi="Times New Roman"/>
          <w:sz w:val="24"/>
        </w:rPr>
        <w:t xml:space="preserve"> г. № </w:t>
      </w:r>
      <w:r w:rsidR="005E13C2">
        <w:rPr>
          <w:rFonts w:ascii="Times New Roman" w:hAnsi="Times New Roman"/>
          <w:sz w:val="24"/>
        </w:rPr>
        <w:t>__</w:t>
      </w:r>
    </w:p>
    <w:p w:rsidR="0081083C" w:rsidRPr="0081083C" w:rsidRDefault="0081083C" w:rsidP="0081083C">
      <w:pPr>
        <w:pStyle w:val="a4"/>
        <w:ind w:firstLine="567"/>
        <w:jc w:val="center"/>
        <w:rPr>
          <w:rFonts w:ascii="Times New Roman" w:hAnsi="Times New Roman"/>
          <w:sz w:val="28"/>
        </w:rPr>
      </w:pPr>
    </w:p>
    <w:p w:rsidR="0081083C" w:rsidRPr="0081083C" w:rsidRDefault="0081083C" w:rsidP="0081083C">
      <w:pPr>
        <w:tabs>
          <w:tab w:val="left" w:pos="9072"/>
        </w:tabs>
        <w:ind w:right="-31"/>
        <w:jc w:val="center"/>
        <w:rPr>
          <w:rFonts w:ascii="Times New Roman" w:hAnsi="Times New Roman" w:cs="Times New Roman"/>
          <w:b/>
          <w:sz w:val="24"/>
          <w:szCs w:val="22"/>
        </w:rPr>
      </w:pPr>
      <w:r w:rsidRPr="0081083C">
        <w:rPr>
          <w:rFonts w:ascii="Times New Roman" w:hAnsi="Times New Roman" w:cs="Times New Roman"/>
          <w:b/>
          <w:sz w:val="24"/>
          <w:szCs w:val="22"/>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на </w:t>
      </w:r>
      <w:r w:rsidRPr="009E7F4E">
        <w:rPr>
          <w:rFonts w:ascii="Times New Roman" w:hAnsi="Times New Roman" w:cs="Times New Roman"/>
          <w:b/>
          <w:sz w:val="24"/>
          <w:szCs w:val="24"/>
        </w:rPr>
        <w:t>территории</w:t>
      </w:r>
      <w:r w:rsidR="005E13C2" w:rsidRPr="009E7F4E">
        <w:rPr>
          <w:rFonts w:ascii="Times New Roman" w:hAnsi="Times New Roman" w:cs="Times New Roman"/>
          <w:b/>
          <w:sz w:val="24"/>
          <w:szCs w:val="24"/>
        </w:rPr>
        <w:t xml:space="preserve"> </w:t>
      </w:r>
      <w:r w:rsidR="009E7F4E" w:rsidRPr="009E7F4E">
        <w:rPr>
          <w:rFonts w:ascii="Times New Roman" w:hAnsi="Times New Roman" w:cs="Times New Roman"/>
          <w:b/>
          <w:sz w:val="24"/>
          <w:szCs w:val="24"/>
        </w:rPr>
        <w:t>Паньшинского</w:t>
      </w:r>
      <w:r w:rsidR="009E7F4E" w:rsidRPr="009E7F4E">
        <w:rPr>
          <w:sz w:val="24"/>
          <w:szCs w:val="24"/>
        </w:rPr>
        <w:t xml:space="preserve"> </w:t>
      </w:r>
      <w:r w:rsidRPr="009E7F4E">
        <w:rPr>
          <w:rFonts w:ascii="Times New Roman" w:hAnsi="Times New Roman" w:cs="Times New Roman"/>
          <w:b/>
          <w:sz w:val="24"/>
          <w:szCs w:val="24"/>
        </w:rPr>
        <w:t>сельского</w:t>
      </w:r>
      <w:r w:rsidRPr="0081083C">
        <w:rPr>
          <w:rFonts w:ascii="Times New Roman" w:hAnsi="Times New Roman" w:cs="Times New Roman"/>
          <w:b/>
          <w:sz w:val="24"/>
          <w:szCs w:val="22"/>
        </w:rPr>
        <w:t xml:space="preserve"> поселения, а также текстов соответствующих нормативных правовых актов</w:t>
      </w:r>
    </w:p>
    <w:p w:rsidR="0081083C" w:rsidRDefault="0081083C" w:rsidP="0081083C">
      <w:pPr>
        <w:pStyle w:val="a4"/>
        <w:ind w:firstLine="567"/>
        <w:jc w:val="center"/>
        <w:rPr>
          <w:rFonts w:ascii="Times New Roman" w:hAnsi="Times New Roman"/>
          <w:sz w:val="24"/>
        </w:rPr>
      </w:pPr>
    </w:p>
    <w:tbl>
      <w:tblPr>
        <w:tblStyle w:val="a5"/>
        <w:tblW w:w="0" w:type="auto"/>
        <w:tblLook w:val="04A0" w:firstRow="1" w:lastRow="0" w:firstColumn="1" w:lastColumn="0" w:noHBand="0" w:noVBand="1"/>
      </w:tblPr>
      <w:tblGrid>
        <w:gridCol w:w="534"/>
        <w:gridCol w:w="2409"/>
        <w:gridCol w:w="2552"/>
        <w:gridCol w:w="2551"/>
        <w:gridCol w:w="6740"/>
      </w:tblGrid>
      <w:tr w:rsidR="0081083C" w:rsidTr="0081083C">
        <w:tc>
          <w:tcPr>
            <w:tcW w:w="534" w:type="dxa"/>
          </w:tcPr>
          <w:p w:rsidR="0081083C" w:rsidRPr="0081083C" w:rsidRDefault="0081083C" w:rsidP="0081083C">
            <w:pPr>
              <w:pStyle w:val="a4"/>
              <w:jc w:val="center"/>
              <w:rPr>
                <w:rFonts w:ascii="Times New Roman" w:hAnsi="Times New Roman"/>
                <w:b/>
                <w:sz w:val="18"/>
              </w:rPr>
            </w:pPr>
            <w:r>
              <w:rPr>
                <w:rFonts w:ascii="Times New Roman" w:hAnsi="Times New Roman"/>
                <w:b/>
                <w:sz w:val="18"/>
              </w:rPr>
              <w:t>№ п/п</w:t>
            </w:r>
          </w:p>
        </w:tc>
        <w:tc>
          <w:tcPr>
            <w:tcW w:w="2409" w:type="dxa"/>
          </w:tcPr>
          <w:p w:rsidR="0081083C" w:rsidRPr="0081083C" w:rsidRDefault="0081083C" w:rsidP="0081083C">
            <w:pPr>
              <w:pStyle w:val="a4"/>
              <w:jc w:val="center"/>
              <w:rPr>
                <w:rFonts w:ascii="Times New Roman" w:hAnsi="Times New Roman"/>
                <w:b/>
                <w:sz w:val="18"/>
              </w:rPr>
            </w:pPr>
            <w:r>
              <w:rPr>
                <w:rFonts w:ascii="Times New Roman" w:hAnsi="Times New Roman"/>
                <w:b/>
                <w:sz w:val="18"/>
              </w:rPr>
              <w:t>Наименование и реквизиты акта</w:t>
            </w:r>
          </w:p>
        </w:tc>
        <w:tc>
          <w:tcPr>
            <w:tcW w:w="2552" w:type="dxa"/>
          </w:tcPr>
          <w:p w:rsidR="0081083C" w:rsidRPr="0081083C" w:rsidRDefault="0081083C" w:rsidP="001679A2">
            <w:pPr>
              <w:jc w:val="center"/>
              <w:rPr>
                <w:rFonts w:ascii="Times New Roman" w:hAnsi="Times New Roman" w:cs="Times New Roman"/>
                <w:b/>
                <w:color w:val="000000"/>
                <w:sz w:val="18"/>
              </w:rPr>
            </w:pPr>
            <w:r w:rsidRPr="0081083C">
              <w:rPr>
                <w:rFonts w:ascii="Times New Roman" w:hAnsi="Times New Roman" w:cs="Times New Roman"/>
                <w:b/>
                <w:color w:val="000000"/>
                <w:sz w:val="18"/>
              </w:rPr>
              <w:t xml:space="preserve">Краткое описание круга лиц и (или) перечня объектов, </w:t>
            </w:r>
            <w:r w:rsidRPr="0081083C">
              <w:rPr>
                <w:rFonts w:ascii="Times New Roman" w:hAnsi="Times New Roman" w:cs="Times New Roman"/>
                <w:b/>
                <w:color w:val="000000"/>
                <w:sz w:val="18"/>
              </w:rPr>
              <w:br/>
              <w:t>в отношении которых устанавливаются обязательные требования</w:t>
            </w:r>
          </w:p>
        </w:tc>
        <w:tc>
          <w:tcPr>
            <w:tcW w:w="2551" w:type="dxa"/>
          </w:tcPr>
          <w:p w:rsidR="0081083C" w:rsidRPr="0081083C" w:rsidRDefault="0081083C" w:rsidP="001679A2">
            <w:pPr>
              <w:pStyle w:val="a6"/>
              <w:spacing w:before="0" w:beforeAutospacing="0" w:after="0"/>
              <w:jc w:val="center"/>
              <w:rPr>
                <w:b/>
                <w:color w:val="000000"/>
                <w:sz w:val="18"/>
                <w:szCs w:val="20"/>
              </w:rPr>
            </w:pPr>
            <w:r w:rsidRPr="0081083C">
              <w:rPr>
                <w:b/>
                <w:color w:val="000000"/>
                <w:sz w:val="18"/>
                <w:szCs w:val="20"/>
              </w:rPr>
              <w:t xml:space="preserve">Указание </w:t>
            </w:r>
            <w:r w:rsidRPr="0081083C">
              <w:rPr>
                <w:b/>
                <w:color w:val="000000"/>
                <w:sz w:val="18"/>
                <w:szCs w:val="20"/>
              </w:rPr>
              <w:br/>
              <w:t xml:space="preserve">на структурные единицы акта, соблюдение которых оценивается </w:t>
            </w:r>
            <w:r w:rsidRPr="0081083C">
              <w:rPr>
                <w:b/>
                <w:color w:val="000000"/>
                <w:sz w:val="18"/>
                <w:szCs w:val="20"/>
              </w:rPr>
              <w:br/>
              <w:t>при проведении</w:t>
            </w:r>
          </w:p>
          <w:p w:rsidR="0081083C" w:rsidRPr="0081083C" w:rsidRDefault="0081083C" w:rsidP="001679A2">
            <w:pPr>
              <w:pStyle w:val="a6"/>
              <w:spacing w:before="0" w:beforeAutospacing="0" w:after="0"/>
              <w:jc w:val="center"/>
              <w:rPr>
                <w:b/>
                <w:color w:val="000000"/>
                <w:sz w:val="18"/>
                <w:szCs w:val="20"/>
              </w:rPr>
            </w:pPr>
            <w:r w:rsidRPr="0081083C">
              <w:rPr>
                <w:b/>
                <w:color w:val="000000"/>
                <w:sz w:val="18"/>
                <w:szCs w:val="20"/>
              </w:rPr>
              <w:t xml:space="preserve">мероприятий </w:t>
            </w:r>
            <w:r w:rsidRPr="0081083C">
              <w:rPr>
                <w:b/>
                <w:color w:val="000000"/>
                <w:sz w:val="18"/>
                <w:szCs w:val="20"/>
              </w:rPr>
              <w:br/>
              <w:t>по контролю</w:t>
            </w:r>
          </w:p>
        </w:tc>
        <w:tc>
          <w:tcPr>
            <w:tcW w:w="6740" w:type="dxa"/>
          </w:tcPr>
          <w:p w:rsidR="0081083C" w:rsidRPr="0081083C" w:rsidRDefault="0081083C" w:rsidP="001679A2">
            <w:pPr>
              <w:jc w:val="center"/>
              <w:rPr>
                <w:rFonts w:ascii="Times New Roman" w:hAnsi="Times New Roman" w:cs="Times New Roman"/>
                <w:b/>
                <w:color w:val="000000"/>
                <w:sz w:val="18"/>
              </w:rPr>
            </w:pPr>
            <w:r w:rsidRPr="0081083C">
              <w:rPr>
                <w:rFonts w:ascii="Times New Roman" w:hAnsi="Times New Roman" w:cs="Times New Roman"/>
                <w:b/>
                <w:color w:val="000000"/>
                <w:sz w:val="18"/>
              </w:rPr>
              <w:t>Текст акта</w:t>
            </w:r>
          </w:p>
        </w:tc>
      </w:tr>
      <w:tr w:rsidR="004A729B" w:rsidTr="0081083C">
        <w:tc>
          <w:tcPr>
            <w:tcW w:w="534" w:type="dxa"/>
            <w:vMerge w:val="restart"/>
          </w:tcPr>
          <w:p w:rsidR="004A729B" w:rsidRDefault="00DD20CF" w:rsidP="0081083C">
            <w:pPr>
              <w:pStyle w:val="a4"/>
              <w:jc w:val="center"/>
              <w:rPr>
                <w:rFonts w:ascii="Times New Roman" w:hAnsi="Times New Roman"/>
                <w:b/>
                <w:sz w:val="18"/>
              </w:rPr>
            </w:pPr>
            <w:r>
              <w:rPr>
                <w:rFonts w:ascii="Times New Roman" w:hAnsi="Times New Roman"/>
                <w:b/>
                <w:sz w:val="18"/>
              </w:rPr>
              <w:t>1.</w:t>
            </w:r>
          </w:p>
        </w:tc>
        <w:tc>
          <w:tcPr>
            <w:tcW w:w="2409" w:type="dxa"/>
            <w:vMerge w:val="restart"/>
          </w:tcPr>
          <w:p w:rsidR="004A729B" w:rsidRPr="0081083C" w:rsidRDefault="004A729B" w:rsidP="001679A2">
            <w:pPr>
              <w:pStyle w:val="a6"/>
              <w:spacing w:before="0" w:beforeAutospacing="0" w:after="0"/>
              <w:jc w:val="center"/>
              <w:rPr>
                <w:color w:val="000000"/>
                <w:sz w:val="18"/>
                <w:szCs w:val="20"/>
              </w:rPr>
            </w:pPr>
            <w:r w:rsidRPr="0081083C">
              <w:rPr>
                <w:rStyle w:val="a7"/>
                <w:i w:val="0"/>
                <w:color w:val="000000"/>
                <w:sz w:val="18"/>
                <w:szCs w:val="20"/>
              </w:rPr>
              <w:t>Жилищный</w:t>
            </w:r>
            <w:r w:rsidRPr="0081083C">
              <w:rPr>
                <w:color w:val="000000"/>
                <w:sz w:val="18"/>
                <w:szCs w:val="20"/>
              </w:rPr>
              <w:t xml:space="preserve"> </w:t>
            </w:r>
            <w:r w:rsidRPr="0081083C">
              <w:rPr>
                <w:rStyle w:val="a7"/>
                <w:i w:val="0"/>
                <w:color w:val="000000"/>
                <w:sz w:val="18"/>
                <w:szCs w:val="20"/>
              </w:rPr>
              <w:t>кодекс</w:t>
            </w:r>
            <w:r w:rsidRPr="0081083C">
              <w:rPr>
                <w:color w:val="000000"/>
                <w:sz w:val="18"/>
                <w:szCs w:val="20"/>
              </w:rPr>
              <w:t xml:space="preserve"> Российской Федерации от 29 декабря 2004 г. № 188-ФЗ (далее – Жилищный кодекс РФ)</w:t>
            </w:r>
          </w:p>
        </w:tc>
        <w:tc>
          <w:tcPr>
            <w:tcW w:w="2552" w:type="dxa"/>
          </w:tcPr>
          <w:p w:rsidR="004A729B" w:rsidRPr="004A729B" w:rsidRDefault="004A729B" w:rsidP="001679A2">
            <w:pPr>
              <w:jc w:val="center"/>
              <w:rPr>
                <w:rFonts w:ascii="Times New Roman" w:hAnsi="Times New Roman" w:cs="Times New Roman"/>
                <w:color w:val="000000"/>
                <w:sz w:val="18"/>
              </w:rPr>
            </w:pPr>
            <w:r w:rsidRPr="004A729B">
              <w:rPr>
                <w:rFonts w:ascii="Times New Roman" w:hAnsi="Times New Roman" w:cs="Times New Roman"/>
                <w:color w:val="000000"/>
                <w:sz w:val="18"/>
              </w:rPr>
              <w:t>Юридические лица,</w:t>
            </w:r>
            <w:r>
              <w:rPr>
                <w:rFonts w:ascii="Times New Roman" w:hAnsi="Times New Roman" w:cs="Times New Roman"/>
                <w:color w:val="000000"/>
                <w:sz w:val="18"/>
              </w:rPr>
              <w:t xml:space="preserve"> индивидуальные предприниматели</w:t>
            </w:r>
          </w:p>
        </w:tc>
        <w:tc>
          <w:tcPr>
            <w:tcW w:w="2551" w:type="dxa"/>
            <w:vMerge w:val="restart"/>
          </w:tcPr>
          <w:p w:rsidR="004A729B" w:rsidRPr="004A729B" w:rsidRDefault="004A729B" w:rsidP="004A729B">
            <w:pPr>
              <w:pStyle w:val="a6"/>
              <w:spacing w:before="0" w:beforeAutospacing="0" w:after="0"/>
              <w:jc w:val="center"/>
              <w:rPr>
                <w:color w:val="000000"/>
                <w:sz w:val="18"/>
                <w:szCs w:val="20"/>
              </w:rPr>
            </w:pPr>
            <w:r w:rsidRPr="004A729B">
              <w:rPr>
                <w:color w:val="000000"/>
                <w:sz w:val="18"/>
                <w:szCs w:val="20"/>
              </w:rPr>
              <w:t>части 1, 1.1 статьи 161,</w:t>
            </w:r>
          </w:p>
          <w:p w:rsidR="004A729B" w:rsidRPr="004A729B" w:rsidRDefault="004A729B" w:rsidP="004A729B">
            <w:pPr>
              <w:pStyle w:val="a6"/>
              <w:spacing w:before="0" w:beforeAutospacing="0" w:after="0"/>
              <w:jc w:val="center"/>
              <w:rPr>
                <w:color w:val="000000"/>
                <w:sz w:val="18"/>
                <w:szCs w:val="20"/>
              </w:rPr>
            </w:pPr>
            <w:r w:rsidRPr="004A729B">
              <w:rPr>
                <w:color w:val="000000"/>
                <w:sz w:val="18"/>
                <w:szCs w:val="20"/>
              </w:rPr>
              <w:t>пункт 3 части 2 статьи 19,</w:t>
            </w:r>
          </w:p>
          <w:p w:rsidR="004A729B" w:rsidRPr="004A729B" w:rsidRDefault="004A729B" w:rsidP="004A729B">
            <w:pPr>
              <w:pStyle w:val="a6"/>
              <w:spacing w:before="0" w:beforeAutospacing="0" w:after="0"/>
              <w:jc w:val="center"/>
              <w:rPr>
                <w:color w:val="000000"/>
                <w:sz w:val="18"/>
                <w:szCs w:val="20"/>
              </w:rPr>
            </w:pPr>
            <w:r w:rsidRPr="004A729B">
              <w:rPr>
                <w:color w:val="000000"/>
                <w:sz w:val="18"/>
                <w:szCs w:val="20"/>
              </w:rPr>
              <w:t>часть 1.1 статьи 20,</w:t>
            </w:r>
          </w:p>
          <w:p w:rsidR="004A729B" w:rsidRPr="004A729B" w:rsidRDefault="004A729B" w:rsidP="004A729B">
            <w:pPr>
              <w:pStyle w:val="a6"/>
              <w:spacing w:before="0" w:beforeAutospacing="0" w:after="0"/>
              <w:jc w:val="center"/>
              <w:rPr>
                <w:color w:val="000000"/>
                <w:sz w:val="18"/>
                <w:szCs w:val="20"/>
              </w:rPr>
            </w:pPr>
            <w:r w:rsidRPr="004A729B">
              <w:rPr>
                <w:color w:val="000000"/>
                <w:sz w:val="18"/>
                <w:szCs w:val="20"/>
              </w:rPr>
              <w:t>часть 1 статьи 29,</w:t>
            </w:r>
          </w:p>
          <w:p w:rsidR="004A729B" w:rsidRPr="004A729B" w:rsidRDefault="004A729B" w:rsidP="004A729B">
            <w:pPr>
              <w:pStyle w:val="a6"/>
              <w:spacing w:before="0" w:beforeAutospacing="0" w:after="0"/>
              <w:jc w:val="center"/>
              <w:rPr>
                <w:color w:val="000000"/>
                <w:sz w:val="18"/>
                <w:szCs w:val="20"/>
              </w:rPr>
            </w:pPr>
            <w:r w:rsidRPr="004A729B">
              <w:rPr>
                <w:color w:val="000000"/>
                <w:sz w:val="18"/>
                <w:szCs w:val="20"/>
              </w:rPr>
              <w:t>часть 1 статьи 32,</w:t>
            </w:r>
          </w:p>
          <w:p w:rsidR="004A729B" w:rsidRPr="004A729B" w:rsidRDefault="004A729B" w:rsidP="004A729B">
            <w:pPr>
              <w:pStyle w:val="a6"/>
              <w:spacing w:before="0" w:beforeAutospacing="0" w:after="0"/>
              <w:jc w:val="center"/>
              <w:rPr>
                <w:b/>
                <w:color w:val="000000"/>
                <w:sz w:val="18"/>
                <w:szCs w:val="20"/>
              </w:rPr>
            </w:pPr>
            <w:r w:rsidRPr="004A729B">
              <w:rPr>
                <w:color w:val="000000"/>
                <w:sz w:val="18"/>
                <w:szCs w:val="20"/>
              </w:rPr>
              <w:t>часть 1 статьи 91</w:t>
            </w:r>
          </w:p>
        </w:tc>
        <w:tc>
          <w:tcPr>
            <w:tcW w:w="6740" w:type="dxa"/>
            <w:vMerge w:val="restart"/>
          </w:tcPr>
          <w:p w:rsidR="004A729B" w:rsidRPr="00EF158B" w:rsidRDefault="004A729B" w:rsidP="004A729B">
            <w:pPr>
              <w:pStyle w:val="s1"/>
              <w:shd w:val="clear" w:color="auto" w:fill="FFFFFF"/>
              <w:spacing w:before="0" w:beforeAutospacing="0" w:after="0" w:afterAutospacing="0"/>
              <w:ind w:firstLine="318"/>
              <w:jc w:val="both"/>
              <w:rPr>
                <w:rStyle w:val="s104"/>
                <w:color w:val="000000"/>
                <w:sz w:val="20"/>
                <w:szCs w:val="20"/>
              </w:rPr>
            </w:pPr>
            <w:r w:rsidRPr="00EF158B">
              <w:rPr>
                <w:color w:val="000000"/>
                <w:sz w:val="20"/>
                <w:szCs w:val="20"/>
              </w:rPr>
              <w:t xml:space="preserve">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w:t>
            </w:r>
            <w:hyperlink r:id="rId16" w:anchor="/document/70379374/entry/1000" w:history="1">
              <w:r w:rsidRPr="00EF158B">
                <w:rPr>
                  <w:rStyle w:val="a8"/>
                  <w:color w:val="000000"/>
                  <w:sz w:val="20"/>
                  <w:szCs w:val="20"/>
                </w:rPr>
                <w:t>стандарты и правила</w:t>
              </w:r>
            </w:hyperlink>
            <w:r w:rsidRPr="00EF158B">
              <w:rPr>
                <w:color w:val="000000"/>
                <w:sz w:val="20"/>
                <w:szCs w:val="20"/>
              </w:rPr>
              <w:t xml:space="preserve"> деятельности по управлению многоквартирными домами (часть 1 статьи 161).</w:t>
            </w:r>
          </w:p>
          <w:p w:rsidR="004A729B" w:rsidRPr="00EF158B" w:rsidRDefault="004A729B" w:rsidP="004A729B">
            <w:pPr>
              <w:pStyle w:val="s1"/>
              <w:shd w:val="clear" w:color="auto" w:fill="FFFFFF"/>
              <w:spacing w:before="0" w:beforeAutospacing="0" w:after="0" w:afterAutospacing="0"/>
              <w:ind w:firstLine="318"/>
              <w:jc w:val="both"/>
              <w:rPr>
                <w:sz w:val="20"/>
                <w:szCs w:val="20"/>
              </w:rPr>
            </w:pPr>
            <w:r w:rsidRPr="00EF158B">
              <w:rPr>
                <w:color w:val="000000"/>
                <w:sz w:val="20"/>
                <w:szCs w:val="20"/>
              </w:rPr>
              <w:t>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1) соблюдение требований к надежности и безопасности многоквартирного дома;</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lastRenderedPageBreak/>
              <w:t>4) соблюдение прав и законных интересов собственников помещений в многоквартирном доме, а также иных лиц;</w:t>
            </w:r>
          </w:p>
          <w:p w:rsidR="004A729B" w:rsidRPr="00EF158B" w:rsidRDefault="004A729B" w:rsidP="004A729B">
            <w:pPr>
              <w:pStyle w:val="s1"/>
              <w:shd w:val="clear" w:color="auto" w:fill="FFFFFF"/>
              <w:spacing w:before="0" w:beforeAutospacing="0" w:after="0" w:afterAutospacing="0"/>
              <w:ind w:firstLine="318"/>
              <w:jc w:val="both"/>
              <w:rPr>
                <w:rStyle w:val="s104"/>
                <w:sz w:val="20"/>
                <w:szCs w:val="20"/>
              </w:rPr>
            </w:pPr>
            <w:r w:rsidRPr="00EF158B">
              <w:rPr>
                <w:color w:val="000000"/>
                <w:sz w:val="20"/>
                <w:szCs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7" w:anchor="/document/12186043/entry/1000" w:history="1">
              <w:r w:rsidRPr="00EF158B">
                <w:rPr>
                  <w:rStyle w:val="a8"/>
                  <w:color w:val="000000"/>
                  <w:sz w:val="20"/>
                  <w:szCs w:val="20"/>
                </w:rPr>
                <w:t>правилами</w:t>
              </w:r>
            </w:hyperlink>
            <w:r w:rsidRPr="00EF158B">
              <w:rPr>
                <w:color w:val="000000"/>
                <w:sz w:val="20"/>
                <w:szCs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 (часть 2 статьи 161).</w:t>
            </w:r>
          </w:p>
          <w:p w:rsidR="004A729B" w:rsidRPr="00EF158B" w:rsidRDefault="004A729B" w:rsidP="004A729B">
            <w:pPr>
              <w:pStyle w:val="s1"/>
              <w:shd w:val="clear" w:color="auto" w:fill="FFFFFF"/>
              <w:spacing w:before="0" w:beforeAutospacing="0" w:after="0" w:afterAutospacing="0"/>
              <w:ind w:firstLine="318"/>
              <w:jc w:val="both"/>
              <w:rPr>
                <w:sz w:val="20"/>
                <w:szCs w:val="20"/>
              </w:rPr>
            </w:pPr>
            <w:r w:rsidRPr="00EF158B">
              <w:rPr>
                <w:rStyle w:val="s104"/>
                <w:color w:val="000000"/>
                <w:sz w:val="20"/>
                <w:szCs w:val="20"/>
              </w:rPr>
              <w:t>Муниципальный жилищный фонд</w:t>
            </w:r>
            <w:r w:rsidRPr="00EF158B">
              <w:rPr>
                <w:color w:val="000000"/>
                <w:sz w:val="20"/>
                <w:szCs w:val="20"/>
              </w:rPr>
              <w:t xml:space="preserve"> - совокупность жилых помещений, принадлежащих на праве собственности муниципальным образованиям (пункт 3 части 2 статьи 19).</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(часть 1.1 статьи 20).</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 xml:space="preserve">Самовольными являются переустройство и (или) перепланировка жилого помещения, проведенные при отсутствии основания, предусмотренного </w:t>
            </w:r>
            <w:hyperlink r:id="rId18" w:anchor="/document/12138291/entry/2606" w:history="1">
              <w:r w:rsidRPr="00EF158B">
                <w:rPr>
                  <w:rStyle w:val="a8"/>
                  <w:color w:val="000000"/>
                  <w:sz w:val="20"/>
                  <w:szCs w:val="20"/>
                </w:rPr>
                <w:t>частью 6 статьи 26</w:t>
              </w:r>
            </w:hyperlink>
            <w:r w:rsidRPr="00EF158B">
              <w:rPr>
                <w:color w:val="000000"/>
                <w:sz w:val="20"/>
                <w:szCs w:val="20"/>
              </w:rPr>
              <w:t xml:space="preserve"> Жилищного кодекса РФ, или с нарушением проекта переустройства и (или) перепланировки, представлявшегося в соответствии с </w:t>
            </w:r>
            <w:hyperlink r:id="rId19" w:anchor="/document/12138291/entry/26023" w:history="1">
              <w:r w:rsidRPr="00EF158B">
                <w:rPr>
                  <w:rStyle w:val="a8"/>
                  <w:color w:val="000000"/>
                  <w:sz w:val="20"/>
                  <w:szCs w:val="20"/>
                </w:rPr>
                <w:t>пунктом 3 части 2 статьи 26</w:t>
              </w:r>
            </w:hyperlink>
            <w:r w:rsidRPr="00EF158B">
              <w:rPr>
                <w:color w:val="000000"/>
                <w:sz w:val="20"/>
                <w:szCs w:val="20"/>
              </w:rPr>
              <w:t xml:space="preserve"> Жилищного кодекса РФ (часть 1 статьи 29).</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 xml:space="preserve">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w:t>
            </w:r>
            <w:r w:rsidRPr="00EF158B">
              <w:rPr>
                <w:color w:val="000000"/>
                <w:sz w:val="20"/>
                <w:szCs w:val="20"/>
              </w:rPr>
              <w:lastRenderedPageBreak/>
              <w:t>субъекта Российской Федерации или органа местного самоуправления (часть 1 статьи 32).</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 xml:space="preserve">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w:t>
            </w:r>
            <w:r w:rsidRPr="00EF158B">
              <w:rPr>
                <w:rStyle w:val="highlightsearch4"/>
                <w:color w:val="000000"/>
                <w:sz w:val="20"/>
                <w:szCs w:val="20"/>
              </w:rPr>
              <w:t>нарушения</w:t>
            </w:r>
            <w:r w:rsidRPr="00EF158B">
              <w:rPr>
                <w:color w:val="000000"/>
                <w:sz w:val="20"/>
                <w:szCs w:val="20"/>
              </w:rPr>
              <w:t xml:space="preserve">, виновные </w:t>
            </w:r>
            <w:r w:rsidRPr="00EF158B">
              <w:rPr>
                <w:rStyle w:val="highlightsearch4"/>
                <w:color w:val="000000"/>
                <w:sz w:val="20"/>
                <w:szCs w:val="20"/>
              </w:rPr>
              <w:t>граждане</w:t>
            </w:r>
            <w:r w:rsidRPr="00EF158B">
              <w:rPr>
                <w:color w:val="000000"/>
                <w:sz w:val="20"/>
                <w:szCs w:val="20"/>
              </w:rPr>
              <w:t xml:space="preserve"> по требованию наймодателя или других заинтересованных лиц выселяются в судебном порядке без предоставления другого жилого помещения (часть 1 статьи 91). </w:t>
            </w:r>
          </w:p>
        </w:tc>
      </w:tr>
      <w:tr w:rsidR="004A729B" w:rsidTr="0081083C">
        <w:tc>
          <w:tcPr>
            <w:tcW w:w="534" w:type="dxa"/>
            <w:vMerge/>
          </w:tcPr>
          <w:p w:rsidR="004A729B" w:rsidRDefault="004A729B" w:rsidP="0081083C">
            <w:pPr>
              <w:pStyle w:val="a4"/>
              <w:jc w:val="center"/>
              <w:rPr>
                <w:rFonts w:ascii="Times New Roman" w:hAnsi="Times New Roman"/>
                <w:b/>
                <w:sz w:val="18"/>
              </w:rPr>
            </w:pPr>
          </w:p>
        </w:tc>
        <w:tc>
          <w:tcPr>
            <w:tcW w:w="2409" w:type="dxa"/>
            <w:vMerge/>
          </w:tcPr>
          <w:p w:rsidR="004A729B" w:rsidRPr="0081083C" w:rsidRDefault="004A729B" w:rsidP="001679A2">
            <w:pPr>
              <w:pStyle w:val="a6"/>
              <w:spacing w:before="0" w:beforeAutospacing="0" w:after="0"/>
              <w:jc w:val="center"/>
              <w:rPr>
                <w:rStyle w:val="a7"/>
                <w:i w:val="0"/>
                <w:color w:val="000000"/>
                <w:sz w:val="18"/>
                <w:szCs w:val="20"/>
              </w:rPr>
            </w:pPr>
          </w:p>
        </w:tc>
        <w:tc>
          <w:tcPr>
            <w:tcW w:w="2552" w:type="dxa"/>
          </w:tcPr>
          <w:p w:rsidR="004A729B" w:rsidRPr="004A729B" w:rsidRDefault="004A729B" w:rsidP="001679A2">
            <w:pPr>
              <w:jc w:val="center"/>
              <w:rPr>
                <w:rFonts w:ascii="Times New Roman" w:hAnsi="Times New Roman" w:cs="Times New Roman"/>
                <w:color w:val="000000"/>
                <w:sz w:val="18"/>
              </w:rPr>
            </w:pPr>
            <w:r>
              <w:rPr>
                <w:rFonts w:ascii="Times New Roman" w:hAnsi="Times New Roman" w:cs="Times New Roman"/>
                <w:color w:val="000000"/>
                <w:sz w:val="18"/>
              </w:rPr>
              <w:t>Объект муниципального контроля – жилищный фонд, находящийся в муниципальной собственности</w:t>
            </w:r>
          </w:p>
        </w:tc>
        <w:tc>
          <w:tcPr>
            <w:tcW w:w="2551" w:type="dxa"/>
            <w:vMerge/>
          </w:tcPr>
          <w:p w:rsidR="004A729B" w:rsidRPr="0081083C" w:rsidRDefault="004A729B" w:rsidP="001679A2">
            <w:pPr>
              <w:pStyle w:val="a6"/>
              <w:spacing w:before="0" w:beforeAutospacing="0" w:after="0"/>
              <w:jc w:val="center"/>
              <w:rPr>
                <w:b/>
                <w:color w:val="000000"/>
                <w:sz w:val="18"/>
                <w:szCs w:val="20"/>
              </w:rPr>
            </w:pPr>
          </w:p>
        </w:tc>
        <w:tc>
          <w:tcPr>
            <w:tcW w:w="6740" w:type="dxa"/>
            <w:vMerge/>
          </w:tcPr>
          <w:p w:rsidR="004A729B" w:rsidRPr="0081083C" w:rsidRDefault="004A729B" w:rsidP="001679A2">
            <w:pPr>
              <w:jc w:val="center"/>
              <w:rPr>
                <w:rFonts w:ascii="Times New Roman" w:hAnsi="Times New Roman" w:cs="Times New Roman"/>
                <w:b/>
                <w:color w:val="000000"/>
                <w:sz w:val="18"/>
              </w:rPr>
            </w:pPr>
          </w:p>
        </w:tc>
      </w:tr>
      <w:tr w:rsidR="004A729B" w:rsidTr="0081083C">
        <w:tc>
          <w:tcPr>
            <w:tcW w:w="534" w:type="dxa"/>
            <w:vMerge w:val="restart"/>
          </w:tcPr>
          <w:p w:rsidR="004A729B" w:rsidRDefault="00DD20CF" w:rsidP="0081083C">
            <w:pPr>
              <w:pStyle w:val="a4"/>
              <w:jc w:val="center"/>
              <w:rPr>
                <w:rFonts w:ascii="Times New Roman" w:hAnsi="Times New Roman"/>
                <w:b/>
                <w:sz w:val="18"/>
              </w:rPr>
            </w:pPr>
            <w:r>
              <w:rPr>
                <w:rFonts w:ascii="Times New Roman" w:hAnsi="Times New Roman"/>
                <w:b/>
                <w:sz w:val="18"/>
              </w:rPr>
              <w:lastRenderedPageBreak/>
              <w:t>2.</w:t>
            </w:r>
          </w:p>
        </w:tc>
        <w:tc>
          <w:tcPr>
            <w:tcW w:w="2409" w:type="dxa"/>
            <w:vMerge w:val="restart"/>
          </w:tcPr>
          <w:p w:rsidR="004A729B" w:rsidRPr="004A729B" w:rsidRDefault="00CB6C0D" w:rsidP="004A729B">
            <w:pPr>
              <w:pStyle w:val="1"/>
              <w:jc w:val="center"/>
              <w:outlineLvl w:val="0"/>
              <w:rPr>
                <w:rStyle w:val="a7"/>
                <w:b w:val="0"/>
                <w:i w:val="0"/>
                <w:iCs w:val="0"/>
                <w:color w:val="000000"/>
                <w:sz w:val="18"/>
              </w:rPr>
            </w:pPr>
            <w:hyperlink r:id="rId20" w:history="1">
              <w:r w:rsidR="004A729B" w:rsidRPr="004A729B">
                <w:rPr>
                  <w:rStyle w:val="a9"/>
                  <w:bCs w:val="0"/>
                  <w:color w:val="000000"/>
                  <w:sz w:val="18"/>
                </w:rPr>
                <w:t>Федеральный закон от 26 декабря 2008 г. № 294-ФЗ</w:t>
              </w:r>
              <w:r w:rsidR="004A729B" w:rsidRPr="004A729B">
                <w:rPr>
                  <w:rStyle w:val="a9"/>
                  <w:bCs w:val="0"/>
                  <w:color w:val="000000"/>
                  <w:sz w:val="1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552" w:type="dxa"/>
            <w:vMerge w:val="restart"/>
          </w:tcPr>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Юридические лица,</w:t>
            </w:r>
          </w:p>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индивидуальные предприниматели</w:t>
            </w:r>
          </w:p>
          <w:p w:rsidR="004A729B" w:rsidRPr="004A729B" w:rsidRDefault="004A729B" w:rsidP="001679A2">
            <w:pPr>
              <w:pStyle w:val="a6"/>
              <w:spacing w:before="0" w:beforeAutospacing="0" w:after="0"/>
              <w:jc w:val="center"/>
              <w:rPr>
                <w:color w:val="000000"/>
                <w:sz w:val="18"/>
                <w:szCs w:val="20"/>
              </w:rPr>
            </w:pPr>
          </w:p>
        </w:tc>
        <w:tc>
          <w:tcPr>
            <w:tcW w:w="2551" w:type="dxa"/>
          </w:tcPr>
          <w:p w:rsidR="004A729B" w:rsidRPr="004A729B" w:rsidRDefault="004A729B" w:rsidP="001679A2">
            <w:pPr>
              <w:jc w:val="center"/>
              <w:rPr>
                <w:rFonts w:ascii="Times New Roman" w:hAnsi="Times New Roman" w:cs="Times New Roman"/>
                <w:color w:val="000000"/>
                <w:sz w:val="18"/>
              </w:rPr>
            </w:pPr>
            <w:r>
              <w:rPr>
                <w:rFonts w:ascii="Times New Roman" w:hAnsi="Times New Roman" w:cs="Times New Roman"/>
                <w:color w:val="000000"/>
                <w:sz w:val="18"/>
              </w:rPr>
              <w:t>Ч</w:t>
            </w:r>
            <w:r w:rsidRPr="004A729B">
              <w:rPr>
                <w:rFonts w:ascii="Times New Roman" w:hAnsi="Times New Roman" w:cs="Times New Roman"/>
                <w:color w:val="000000"/>
                <w:sz w:val="18"/>
              </w:rPr>
              <w:t xml:space="preserve">асть 1 статьи 9 </w:t>
            </w:r>
          </w:p>
          <w:p w:rsidR="004A729B" w:rsidRPr="004A729B" w:rsidRDefault="004A729B" w:rsidP="001679A2">
            <w:pPr>
              <w:jc w:val="center"/>
              <w:rPr>
                <w:rFonts w:ascii="Times New Roman" w:hAnsi="Times New Roman" w:cs="Times New Roman"/>
                <w:color w:val="000000"/>
                <w:sz w:val="18"/>
              </w:rPr>
            </w:pPr>
          </w:p>
        </w:tc>
        <w:tc>
          <w:tcPr>
            <w:tcW w:w="6740" w:type="dxa"/>
          </w:tcPr>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4A729B" w:rsidTr="0081083C">
        <w:tc>
          <w:tcPr>
            <w:tcW w:w="534" w:type="dxa"/>
            <w:vMerge/>
          </w:tcPr>
          <w:p w:rsidR="004A729B" w:rsidRDefault="004A729B" w:rsidP="0081083C">
            <w:pPr>
              <w:pStyle w:val="a4"/>
              <w:jc w:val="center"/>
              <w:rPr>
                <w:rFonts w:ascii="Times New Roman" w:hAnsi="Times New Roman"/>
                <w:b/>
                <w:sz w:val="18"/>
              </w:rPr>
            </w:pPr>
          </w:p>
        </w:tc>
        <w:tc>
          <w:tcPr>
            <w:tcW w:w="2409" w:type="dxa"/>
            <w:vMerge/>
          </w:tcPr>
          <w:p w:rsidR="004A729B" w:rsidRPr="004A729B" w:rsidRDefault="004A729B" w:rsidP="004A729B">
            <w:pPr>
              <w:pStyle w:val="1"/>
              <w:jc w:val="center"/>
              <w:outlineLvl w:val="0"/>
              <w:rPr>
                <w:b w:val="0"/>
                <w:color w:val="000000"/>
                <w:sz w:val="18"/>
              </w:rPr>
            </w:pPr>
          </w:p>
        </w:tc>
        <w:tc>
          <w:tcPr>
            <w:tcW w:w="2552" w:type="dxa"/>
            <w:vMerge/>
          </w:tcPr>
          <w:p w:rsidR="004A729B" w:rsidRDefault="004A729B" w:rsidP="001679A2">
            <w:pPr>
              <w:pStyle w:val="a6"/>
              <w:spacing w:before="0" w:beforeAutospacing="0" w:after="0"/>
              <w:jc w:val="center"/>
              <w:rPr>
                <w:color w:val="000000"/>
                <w:sz w:val="20"/>
                <w:szCs w:val="20"/>
              </w:rPr>
            </w:pPr>
          </w:p>
        </w:tc>
        <w:tc>
          <w:tcPr>
            <w:tcW w:w="2551" w:type="dxa"/>
          </w:tcPr>
          <w:p w:rsidR="004A729B" w:rsidRPr="004A729B" w:rsidRDefault="004A729B" w:rsidP="001679A2">
            <w:pPr>
              <w:jc w:val="center"/>
              <w:rPr>
                <w:rFonts w:ascii="Times New Roman" w:hAnsi="Times New Roman" w:cs="Times New Roman"/>
                <w:color w:val="000000"/>
                <w:sz w:val="18"/>
              </w:rPr>
            </w:pPr>
            <w:r>
              <w:rPr>
                <w:rFonts w:ascii="Times New Roman" w:hAnsi="Times New Roman" w:cs="Times New Roman"/>
                <w:color w:val="000000"/>
                <w:sz w:val="18"/>
              </w:rPr>
              <w:t>Ч</w:t>
            </w:r>
            <w:r w:rsidRPr="004A729B">
              <w:rPr>
                <w:rFonts w:ascii="Times New Roman" w:hAnsi="Times New Roman" w:cs="Times New Roman"/>
                <w:color w:val="000000"/>
                <w:sz w:val="18"/>
              </w:rPr>
              <w:t>асть 1 статьи 10</w:t>
            </w:r>
          </w:p>
        </w:tc>
        <w:tc>
          <w:tcPr>
            <w:tcW w:w="6740" w:type="dxa"/>
          </w:tcPr>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4A729B" w:rsidTr="0081083C">
        <w:tc>
          <w:tcPr>
            <w:tcW w:w="534" w:type="dxa"/>
            <w:vMerge/>
          </w:tcPr>
          <w:p w:rsidR="004A729B" w:rsidRDefault="004A729B" w:rsidP="0081083C">
            <w:pPr>
              <w:pStyle w:val="a4"/>
              <w:jc w:val="center"/>
              <w:rPr>
                <w:rFonts w:ascii="Times New Roman" w:hAnsi="Times New Roman"/>
                <w:b/>
                <w:sz w:val="18"/>
              </w:rPr>
            </w:pPr>
          </w:p>
        </w:tc>
        <w:tc>
          <w:tcPr>
            <w:tcW w:w="2409" w:type="dxa"/>
            <w:vMerge/>
          </w:tcPr>
          <w:p w:rsidR="004A729B" w:rsidRPr="004A729B" w:rsidRDefault="004A729B" w:rsidP="004A729B">
            <w:pPr>
              <w:pStyle w:val="1"/>
              <w:jc w:val="center"/>
              <w:outlineLvl w:val="0"/>
              <w:rPr>
                <w:b w:val="0"/>
                <w:color w:val="000000"/>
                <w:sz w:val="18"/>
              </w:rPr>
            </w:pPr>
          </w:p>
        </w:tc>
        <w:tc>
          <w:tcPr>
            <w:tcW w:w="2552" w:type="dxa"/>
            <w:vMerge/>
          </w:tcPr>
          <w:p w:rsidR="004A729B" w:rsidRDefault="004A729B" w:rsidP="001679A2">
            <w:pPr>
              <w:pStyle w:val="a6"/>
              <w:spacing w:before="0" w:beforeAutospacing="0" w:after="0"/>
              <w:jc w:val="center"/>
              <w:rPr>
                <w:color w:val="000000"/>
                <w:sz w:val="20"/>
                <w:szCs w:val="20"/>
              </w:rPr>
            </w:pPr>
          </w:p>
        </w:tc>
        <w:tc>
          <w:tcPr>
            <w:tcW w:w="2551" w:type="dxa"/>
          </w:tcPr>
          <w:p w:rsidR="004A729B" w:rsidRPr="004A729B" w:rsidRDefault="004A729B" w:rsidP="001679A2">
            <w:pPr>
              <w:jc w:val="center"/>
              <w:rPr>
                <w:rFonts w:ascii="Times New Roman" w:hAnsi="Times New Roman" w:cs="Times New Roman"/>
                <w:color w:val="000000"/>
                <w:sz w:val="18"/>
              </w:rPr>
            </w:pPr>
            <w:r>
              <w:rPr>
                <w:rFonts w:ascii="Times New Roman" w:hAnsi="Times New Roman" w:cs="Times New Roman"/>
                <w:color w:val="000000"/>
                <w:sz w:val="18"/>
              </w:rPr>
              <w:t>Часть</w:t>
            </w:r>
            <w:r w:rsidRPr="004A729B">
              <w:rPr>
                <w:rFonts w:ascii="Times New Roman" w:hAnsi="Times New Roman" w:cs="Times New Roman"/>
                <w:color w:val="000000"/>
                <w:sz w:val="18"/>
              </w:rPr>
              <w:t xml:space="preserve"> 1 статьи 11</w:t>
            </w:r>
          </w:p>
        </w:tc>
        <w:tc>
          <w:tcPr>
            <w:tcW w:w="6740" w:type="dxa"/>
          </w:tcPr>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4A729B" w:rsidTr="0081083C">
        <w:tc>
          <w:tcPr>
            <w:tcW w:w="534" w:type="dxa"/>
            <w:vMerge/>
          </w:tcPr>
          <w:p w:rsidR="004A729B" w:rsidRDefault="004A729B" w:rsidP="0081083C">
            <w:pPr>
              <w:pStyle w:val="a4"/>
              <w:jc w:val="center"/>
              <w:rPr>
                <w:rFonts w:ascii="Times New Roman" w:hAnsi="Times New Roman"/>
                <w:b/>
                <w:sz w:val="18"/>
              </w:rPr>
            </w:pPr>
          </w:p>
        </w:tc>
        <w:tc>
          <w:tcPr>
            <w:tcW w:w="2409" w:type="dxa"/>
            <w:vMerge/>
          </w:tcPr>
          <w:p w:rsidR="004A729B" w:rsidRPr="004A729B" w:rsidRDefault="004A729B" w:rsidP="004A729B">
            <w:pPr>
              <w:pStyle w:val="1"/>
              <w:jc w:val="center"/>
              <w:outlineLvl w:val="0"/>
              <w:rPr>
                <w:b w:val="0"/>
                <w:color w:val="000000"/>
                <w:sz w:val="18"/>
              </w:rPr>
            </w:pPr>
          </w:p>
        </w:tc>
        <w:tc>
          <w:tcPr>
            <w:tcW w:w="2552" w:type="dxa"/>
            <w:vMerge/>
          </w:tcPr>
          <w:p w:rsidR="004A729B" w:rsidRDefault="004A729B" w:rsidP="001679A2">
            <w:pPr>
              <w:pStyle w:val="a6"/>
              <w:spacing w:before="0" w:beforeAutospacing="0" w:after="0"/>
              <w:jc w:val="center"/>
              <w:rPr>
                <w:color w:val="000000"/>
                <w:sz w:val="20"/>
                <w:szCs w:val="20"/>
              </w:rPr>
            </w:pPr>
          </w:p>
        </w:tc>
        <w:tc>
          <w:tcPr>
            <w:tcW w:w="2551" w:type="dxa"/>
          </w:tcPr>
          <w:p w:rsidR="004A729B" w:rsidRPr="004A729B" w:rsidRDefault="004A729B" w:rsidP="001679A2">
            <w:pPr>
              <w:jc w:val="center"/>
              <w:rPr>
                <w:rFonts w:ascii="Times New Roman" w:hAnsi="Times New Roman" w:cs="Times New Roman"/>
                <w:color w:val="000000"/>
                <w:sz w:val="18"/>
              </w:rPr>
            </w:pPr>
            <w:r>
              <w:rPr>
                <w:rFonts w:ascii="Times New Roman" w:hAnsi="Times New Roman" w:cs="Times New Roman"/>
                <w:color w:val="000000"/>
                <w:sz w:val="18"/>
              </w:rPr>
              <w:t>Ч</w:t>
            </w:r>
            <w:r w:rsidRPr="004A729B">
              <w:rPr>
                <w:rFonts w:ascii="Times New Roman" w:hAnsi="Times New Roman" w:cs="Times New Roman"/>
                <w:color w:val="000000"/>
                <w:sz w:val="18"/>
              </w:rPr>
              <w:t>асть 1 статьи 12</w:t>
            </w:r>
            <w:r w:rsidRPr="004A729B">
              <w:rPr>
                <w:rFonts w:ascii="Times New Roman" w:hAnsi="Times New Roman" w:cs="Times New Roman"/>
                <w:b/>
                <w:color w:val="000000"/>
                <w:sz w:val="18"/>
              </w:rPr>
              <w:t xml:space="preserve"> </w:t>
            </w:r>
          </w:p>
          <w:p w:rsidR="004A729B" w:rsidRPr="004A729B" w:rsidRDefault="004A729B" w:rsidP="001679A2">
            <w:pPr>
              <w:jc w:val="center"/>
              <w:rPr>
                <w:rFonts w:ascii="Times New Roman" w:hAnsi="Times New Roman" w:cs="Times New Roman"/>
                <w:color w:val="000000"/>
                <w:sz w:val="18"/>
              </w:rPr>
            </w:pPr>
          </w:p>
        </w:tc>
        <w:tc>
          <w:tcPr>
            <w:tcW w:w="6740" w:type="dxa"/>
          </w:tcPr>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w:t>
            </w:r>
            <w:r w:rsidRPr="004A729B">
              <w:rPr>
                <w:color w:val="000000"/>
                <w:sz w:val="18"/>
                <w:szCs w:val="20"/>
              </w:rPr>
              <w:lastRenderedPageBreak/>
              <w:t>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bl>
    <w:p w:rsidR="0081083C" w:rsidRDefault="0081083C" w:rsidP="0081083C">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tbl>
      <w:tblPr>
        <w:tblStyle w:val="a5"/>
        <w:tblW w:w="0" w:type="auto"/>
        <w:tblLook w:val="04A0" w:firstRow="1" w:lastRow="0" w:firstColumn="1" w:lastColumn="0" w:noHBand="0" w:noVBand="1"/>
      </w:tblPr>
      <w:tblGrid>
        <w:gridCol w:w="534"/>
        <w:gridCol w:w="2409"/>
        <w:gridCol w:w="2552"/>
        <w:gridCol w:w="2551"/>
        <w:gridCol w:w="6740"/>
      </w:tblGrid>
      <w:tr w:rsidR="004A729B" w:rsidTr="004A729B">
        <w:tc>
          <w:tcPr>
            <w:tcW w:w="534" w:type="dxa"/>
          </w:tcPr>
          <w:p w:rsidR="004A729B" w:rsidRPr="00DD20CF" w:rsidRDefault="00DD20CF" w:rsidP="008B3239">
            <w:pPr>
              <w:pStyle w:val="a4"/>
              <w:jc w:val="center"/>
              <w:rPr>
                <w:rFonts w:ascii="Times New Roman" w:hAnsi="Times New Roman"/>
                <w:b/>
                <w:sz w:val="18"/>
              </w:rPr>
            </w:pPr>
            <w:r w:rsidRPr="00DD20CF">
              <w:rPr>
                <w:rFonts w:ascii="Times New Roman" w:hAnsi="Times New Roman"/>
                <w:b/>
                <w:sz w:val="18"/>
              </w:rPr>
              <w:t>3.</w:t>
            </w:r>
          </w:p>
        </w:tc>
        <w:tc>
          <w:tcPr>
            <w:tcW w:w="2409" w:type="dxa"/>
          </w:tcPr>
          <w:p w:rsidR="004A729B" w:rsidRPr="004A729B" w:rsidRDefault="004A729B" w:rsidP="001679A2">
            <w:pPr>
              <w:pStyle w:val="a6"/>
              <w:spacing w:before="0" w:beforeAutospacing="0" w:after="0"/>
              <w:jc w:val="center"/>
              <w:rPr>
                <w:rStyle w:val="a7"/>
                <w:i w:val="0"/>
                <w:color w:val="000000"/>
                <w:sz w:val="18"/>
                <w:szCs w:val="20"/>
              </w:rPr>
            </w:pPr>
            <w:r w:rsidRPr="004A729B">
              <w:rPr>
                <w:rStyle w:val="a7"/>
                <w:i w:val="0"/>
                <w:color w:val="000000"/>
                <w:sz w:val="18"/>
                <w:szCs w:val="20"/>
              </w:rPr>
              <w:t>Федеральный</w:t>
            </w:r>
            <w:r w:rsidRPr="004A729B">
              <w:rPr>
                <w:color w:val="000000"/>
                <w:sz w:val="18"/>
                <w:szCs w:val="20"/>
              </w:rPr>
              <w:t xml:space="preserve"> </w:t>
            </w:r>
            <w:r w:rsidRPr="004A729B">
              <w:rPr>
                <w:rStyle w:val="a7"/>
                <w:i w:val="0"/>
                <w:color w:val="000000"/>
                <w:sz w:val="18"/>
                <w:szCs w:val="20"/>
              </w:rPr>
              <w:t>закон</w:t>
            </w:r>
            <w:r w:rsidRPr="004A729B">
              <w:rPr>
                <w:color w:val="000000"/>
                <w:sz w:val="18"/>
                <w:szCs w:val="20"/>
              </w:rPr>
              <w:t xml:space="preserve"> от </w:t>
            </w:r>
            <w:r w:rsidRPr="004A729B">
              <w:rPr>
                <w:rStyle w:val="a7"/>
                <w:i w:val="0"/>
                <w:color w:val="000000"/>
                <w:sz w:val="18"/>
                <w:szCs w:val="20"/>
              </w:rPr>
              <w:t>10</w:t>
            </w:r>
            <w:r w:rsidRPr="004A729B">
              <w:rPr>
                <w:color w:val="000000"/>
                <w:sz w:val="18"/>
                <w:szCs w:val="20"/>
              </w:rPr>
              <w:t xml:space="preserve"> </w:t>
            </w:r>
            <w:r w:rsidRPr="004A729B">
              <w:rPr>
                <w:rStyle w:val="a7"/>
                <w:i w:val="0"/>
                <w:color w:val="000000"/>
                <w:sz w:val="18"/>
                <w:szCs w:val="20"/>
              </w:rPr>
              <w:t>января</w:t>
            </w:r>
            <w:r w:rsidRPr="004A729B">
              <w:rPr>
                <w:color w:val="000000"/>
                <w:sz w:val="18"/>
                <w:szCs w:val="20"/>
              </w:rPr>
              <w:t xml:space="preserve"> </w:t>
            </w:r>
            <w:r w:rsidRPr="004A729B">
              <w:rPr>
                <w:rStyle w:val="a7"/>
                <w:i w:val="0"/>
                <w:color w:val="000000"/>
                <w:sz w:val="18"/>
                <w:szCs w:val="20"/>
              </w:rPr>
              <w:t>2002</w:t>
            </w:r>
            <w:r w:rsidRPr="004A729B">
              <w:rPr>
                <w:color w:val="000000"/>
                <w:sz w:val="18"/>
                <w:szCs w:val="20"/>
              </w:rPr>
              <w:t xml:space="preserve"> г. № </w:t>
            </w:r>
            <w:r w:rsidRPr="004A729B">
              <w:rPr>
                <w:rStyle w:val="a7"/>
                <w:i w:val="0"/>
                <w:color w:val="000000"/>
                <w:sz w:val="18"/>
                <w:szCs w:val="20"/>
              </w:rPr>
              <w:t>7</w:t>
            </w:r>
            <w:r w:rsidRPr="004A729B">
              <w:rPr>
                <w:color w:val="000000"/>
                <w:sz w:val="18"/>
                <w:szCs w:val="20"/>
              </w:rPr>
              <w:t>-</w:t>
            </w:r>
            <w:r w:rsidRPr="004A729B">
              <w:rPr>
                <w:rStyle w:val="a7"/>
                <w:i w:val="0"/>
                <w:color w:val="000000"/>
                <w:sz w:val="18"/>
                <w:szCs w:val="20"/>
              </w:rPr>
              <w:t>ФЗ</w:t>
            </w:r>
            <w:r w:rsidRPr="004A729B">
              <w:rPr>
                <w:color w:val="000000"/>
                <w:sz w:val="18"/>
                <w:szCs w:val="20"/>
              </w:rPr>
              <w:t xml:space="preserve"> "Об </w:t>
            </w:r>
            <w:r w:rsidRPr="004A729B">
              <w:rPr>
                <w:rStyle w:val="a7"/>
                <w:i w:val="0"/>
                <w:color w:val="000000"/>
                <w:sz w:val="18"/>
                <w:szCs w:val="20"/>
              </w:rPr>
              <w:t>охране</w:t>
            </w:r>
            <w:r w:rsidRPr="004A729B">
              <w:rPr>
                <w:color w:val="000000"/>
                <w:sz w:val="18"/>
                <w:szCs w:val="20"/>
              </w:rPr>
              <w:t xml:space="preserve"> </w:t>
            </w:r>
            <w:r w:rsidRPr="004A729B">
              <w:rPr>
                <w:rStyle w:val="a7"/>
                <w:i w:val="0"/>
                <w:color w:val="000000"/>
                <w:sz w:val="18"/>
                <w:szCs w:val="20"/>
              </w:rPr>
              <w:t>окружающей</w:t>
            </w:r>
            <w:r w:rsidRPr="004A729B">
              <w:rPr>
                <w:color w:val="000000"/>
                <w:sz w:val="18"/>
                <w:szCs w:val="20"/>
              </w:rPr>
              <w:t xml:space="preserve"> </w:t>
            </w:r>
            <w:r w:rsidRPr="004A729B">
              <w:rPr>
                <w:rStyle w:val="a7"/>
                <w:i w:val="0"/>
                <w:color w:val="000000"/>
                <w:sz w:val="18"/>
                <w:szCs w:val="20"/>
              </w:rPr>
              <w:t>среды</w:t>
            </w:r>
            <w:r w:rsidRPr="004A729B">
              <w:rPr>
                <w:color w:val="000000"/>
                <w:sz w:val="18"/>
                <w:szCs w:val="20"/>
              </w:rPr>
              <w:t>"</w:t>
            </w:r>
          </w:p>
        </w:tc>
        <w:tc>
          <w:tcPr>
            <w:tcW w:w="2552" w:type="dxa"/>
          </w:tcPr>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Юридические лица,</w:t>
            </w:r>
          </w:p>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индивидуальные предприниматели</w:t>
            </w:r>
          </w:p>
          <w:p w:rsidR="004A729B" w:rsidRPr="004A729B" w:rsidRDefault="004A729B" w:rsidP="001679A2">
            <w:pPr>
              <w:pStyle w:val="a6"/>
              <w:spacing w:before="0" w:beforeAutospacing="0" w:after="0"/>
              <w:jc w:val="center"/>
              <w:rPr>
                <w:color w:val="000000"/>
                <w:sz w:val="18"/>
                <w:szCs w:val="20"/>
              </w:rPr>
            </w:pPr>
          </w:p>
        </w:tc>
        <w:tc>
          <w:tcPr>
            <w:tcW w:w="2551" w:type="dxa"/>
          </w:tcPr>
          <w:p w:rsidR="004A729B" w:rsidRPr="00EF158B" w:rsidRDefault="004A729B" w:rsidP="001679A2">
            <w:pPr>
              <w:pStyle w:val="a6"/>
              <w:spacing w:before="0" w:beforeAutospacing="0" w:after="0"/>
              <w:jc w:val="center"/>
              <w:rPr>
                <w:color w:val="000000"/>
                <w:sz w:val="20"/>
                <w:szCs w:val="20"/>
              </w:rPr>
            </w:pPr>
            <w:r>
              <w:rPr>
                <w:color w:val="000000"/>
                <w:sz w:val="20"/>
                <w:szCs w:val="20"/>
              </w:rPr>
              <w:t>С</w:t>
            </w:r>
            <w:r w:rsidRPr="00EF158B">
              <w:rPr>
                <w:color w:val="000000"/>
                <w:sz w:val="20"/>
                <w:szCs w:val="20"/>
              </w:rPr>
              <w:t>татья 39</w:t>
            </w:r>
          </w:p>
        </w:tc>
        <w:tc>
          <w:tcPr>
            <w:tcW w:w="6740" w:type="dxa"/>
          </w:tcPr>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Юридические и физические лица, осуществляющие эксплуатацию зданий, строений, сооружений и иных объектов, обязаны соблюдать утвержденные технологии и </w:t>
            </w:r>
            <w:hyperlink r:id="rId21" w:anchor="/document/12125350/entry/139" w:history="1">
              <w:r w:rsidRPr="004A729B">
                <w:rPr>
                  <w:rStyle w:val="a8"/>
                  <w:color w:val="000000"/>
                  <w:sz w:val="18"/>
                  <w:szCs w:val="20"/>
                </w:rPr>
                <w:t xml:space="preserve">требования в области </w:t>
              </w:r>
              <w:r w:rsidRPr="004A729B">
                <w:rPr>
                  <w:rStyle w:val="a7"/>
                  <w:i w:val="0"/>
                  <w:color w:val="000000"/>
                  <w:sz w:val="18"/>
                  <w:szCs w:val="20"/>
                </w:rPr>
                <w:t>охраны</w:t>
              </w:r>
              <w:r w:rsidRPr="004A729B">
                <w:rPr>
                  <w:rStyle w:val="a8"/>
                  <w:color w:val="000000"/>
                  <w:sz w:val="18"/>
                  <w:szCs w:val="20"/>
                </w:rPr>
                <w:t xml:space="preserve"> </w:t>
              </w:r>
              <w:r w:rsidRPr="004A729B">
                <w:rPr>
                  <w:rStyle w:val="a7"/>
                  <w:i w:val="0"/>
                  <w:color w:val="000000"/>
                  <w:sz w:val="18"/>
                  <w:szCs w:val="20"/>
                </w:rPr>
                <w:t>окружающей</w:t>
              </w:r>
              <w:r w:rsidRPr="004A729B">
                <w:rPr>
                  <w:rStyle w:val="a8"/>
                  <w:color w:val="000000"/>
                  <w:sz w:val="18"/>
                  <w:szCs w:val="20"/>
                </w:rPr>
                <w:t xml:space="preserve"> </w:t>
              </w:r>
              <w:r w:rsidRPr="004A729B">
                <w:rPr>
                  <w:rStyle w:val="a7"/>
                  <w:i w:val="0"/>
                  <w:color w:val="000000"/>
                  <w:sz w:val="18"/>
                  <w:szCs w:val="20"/>
                </w:rPr>
                <w:t>среды</w:t>
              </w:r>
            </w:hyperlink>
            <w:r w:rsidRPr="004A729B">
              <w:rPr>
                <w:color w:val="000000"/>
                <w:sz w:val="18"/>
                <w:szCs w:val="20"/>
              </w:rPr>
              <w:t xml:space="preserve">, восстановления </w:t>
            </w:r>
            <w:hyperlink r:id="rId22" w:anchor="/document/12125350/entry/112" w:history="1">
              <w:r w:rsidRPr="004A729B">
                <w:rPr>
                  <w:rStyle w:val="a8"/>
                  <w:color w:val="000000"/>
                  <w:sz w:val="18"/>
                  <w:szCs w:val="20"/>
                </w:rPr>
                <w:t>природной среды</w:t>
              </w:r>
            </w:hyperlink>
            <w:r w:rsidRPr="004A729B">
              <w:rPr>
                <w:color w:val="000000"/>
                <w:sz w:val="18"/>
                <w:szCs w:val="20"/>
              </w:rPr>
              <w:t>, рационального использования и воспроизводства природных ресурсов.</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Юридические и физические лица, осуществляющие эксплуатацию зданий, строений, сооружений и иных объектов, обеспечивают соблюдение </w:t>
            </w:r>
            <w:hyperlink r:id="rId23" w:anchor="/document/12125350/entry/129" w:history="1">
              <w:r w:rsidRPr="004A729B">
                <w:rPr>
                  <w:rStyle w:val="a8"/>
                  <w:color w:val="000000"/>
                  <w:sz w:val="18"/>
                  <w:szCs w:val="20"/>
                </w:rPr>
                <w:t xml:space="preserve">нормативов качества </w:t>
              </w:r>
              <w:r w:rsidRPr="004A729B">
                <w:rPr>
                  <w:rStyle w:val="a7"/>
                  <w:i w:val="0"/>
                  <w:color w:val="000000"/>
                  <w:sz w:val="18"/>
                  <w:szCs w:val="20"/>
                </w:rPr>
                <w:t>окружающей</w:t>
              </w:r>
              <w:r w:rsidRPr="004A729B">
                <w:rPr>
                  <w:rStyle w:val="a8"/>
                  <w:color w:val="000000"/>
                  <w:sz w:val="18"/>
                  <w:szCs w:val="20"/>
                </w:rPr>
                <w:t xml:space="preserve"> </w:t>
              </w:r>
              <w:r w:rsidRPr="004A729B">
                <w:rPr>
                  <w:rStyle w:val="a7"/>
                  <w:i w:val="0"/>
                  <w:color w:val="000000"/>
                  <w:sz w:val="18"/>
                  <w:szCs w:val="20"/>
                </w:rPr>
                <w:t>среды</w:t>
              </w:r>
            </w:hyperlink>
            <w:r w:rsidRPr="004A729B">
              <w:rPr>
                <w:color w:val="000000"/>
                <w:sz w:val="18"/>
                <w:szCs w:val="20"/>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24" w:anchor="/document/12125350/entry/127" w:history="1">
              <w:r w:rsidRPr="004A729B">
                <w:rPr>
                  <w:rStyle w:val="a8"/>
                  <w:color w:val="000000"/>
                  <w:sz w:val="18"/>
                  <w:szCs w:val="20"/>
                </w:rPr>
                <w:t>загрязняющих веществ</w:t>
              </w:r>
            </w:hyperlink>
            <w:r w:rsidRPr="004A729B">
              <w:rPr>
                <w:color w:val="000000"/>
                <w:sz w:val="18"/>
                <w:szCs w:val="20"/>
              </w:rPr>
              <w:t xml:space="preserve">, а также наилучших доступных технологий, обеспечивающих выполнение требований в области </w:t>
            </w:r>
            <w:r w:rsidRPr="004A729B">
              <w:rPr>
                <w:rStyle w:val="a7"/>
                <w:i w:val="0"/>
                <w:color w:val="000000"/>
                <w:sz w:val="18"/>
                <w:szCs w:val="20"/>
              </w:rPr>
              <w:t>охраны</w:t>
            </w:r>
            <w:r w:rsidRPr="004A729B">
              <w:rPr>
                <w:color w:val="000000"/>
                <w:sz w:val="18"/>
                <w:szCs w:val="20"/>
              </w:rPr>
              <w:t xml:space="preserve"> окружающей среды, проводят мероприятия по восстановлению природной среды, рекультивации земель, благоустройству территорий в соответствии с законодательством.</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w:t>
            </w:r>
            <w:hyperlink r:id="rId25" w:anchor="/document/12125350/entry/113" w:history="1">
              <w:r w:rsidRPr="004A729B">
                <w:rPr>
                  <w:rStyle w:val="a8"/>
                  <w:color w:val="000000"/>
                  <w:sz w:val="18"/>
                  <w:szCs w:val="20"/>
                </w:rPr>
                <w:t xml:space="preserve">компонентов природной </w:t>
              </w:r>
              <w:r w:rsidRPr="004A729B">
                <w:rPr>
                  <w:rStyle w:val="a7"/>
                  <w:i w:val="0"/>
                  <w:color w:val="000000"/>
                  <w:sz w:val="18"/>
                  <w:szCs w:val="20"/>
                </w:rPr>
                <w:t>среды</w:t>
              </w:r>
            </w:hyperlink>
            <w:r w:rsidRPr="004A729B">
              <w:rPr>
                <w:color w:val="000000"/>
                <w:sz w:val="18"/>
                <w:szCs w:val="20"/>
              </w:rPr>
              <w:t xml:space="preserve">, в целях обеспечения </w:t>
            </w:r>
            <w:hyperlink r:id="rId26" w:anchor="/document/12125350/entry/122" w:history="1">
              <w:r w:rsidRPr="004A729B">
                <w:rPr>
                  <w:rStyle w:val="a8"/>
                  <w:color w:val="000000"/>
                  <w:sz w:val="18"/>
                  <w:szCs w:val="20"/>
                </w:rPr>
                <w:t xml:space="preserve">благоприятной </w:t>
              </w:r>
              <w:r w:rsidRPr="004A729B">
                <w:rPr>
                  <w:rStyle w:val="a7"/>
                  <w:i w:val="0"/>
                  <w:color w:val="000000"/>
                  <w:sz w:val="18"/>
                  <w:szCs w:val="20"/>
                </w:rPr>
                <w:t>окружающей</w:t>
              </w:r>
              <w:r w:rsidRPr="004A729B">
                <w:rPr>
                  <w:rStyle w:val="a8"/>
                  <w:color w:val="000000"/>
                  <w:sz w:val="18"/>
                  <w:szCs w:val="20"/>
                </w:rPr>
                <w:t xml:space="preserve"> </w:t>
              </w:r>
              <w:r w:rsidRPr="004A729B">
                <w:rPr>
                  <w:rStyle w:val="a7"/>
                  <w:i w:val="0"/>
                  <w:color w:val="000000"/>
                  <w:sz w:val="18"/>
                  <w:szCs w:val="20"/>
                </w:rPr>
                <w:t>среды</w:t>
              </w:r>
            </w:hyperlink>
            <w:r w:rsidRPr="004A729B">
              <w:rPr>
                <w:color w:val="000000"/>
                <w:sz w:val="18"/>
                <w:szCs w:val="20"/>
              </w:rPr>
              <w:t>.</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Перепрофилирование функций зданий, строений, сооружений и иных объектов осуществляется в соответствии с </w:t>
            </w:r>
            <w:hyperlink r:id="rId27" w:anchor="/document/12138258/entry/0" w:history="1">
              <w:r w:rsidRPr="004A729B">
                <w:rPr>
                  <w:rStyle w:val="a8"/>
                  <w:color w:val="000000"/>
                  <w:sz w:val="18"/>
                  <w:szCs w:val="20"/>
                </w:rPr>
                <w:t>законодательством</w:t>
              </w:r>
            </w:hyperlink>
            <w:r w:rsidRPr="004A729B">
              <w:rPr>
                <w:color w:val="000000"/>
                <w:sz w:val="18"/>
                <w:szCs w:val="20"/>
              </w:rPr>
              <w:t xml:space="preserve"> о градостроительной деятельности, </w:t>
            </w:r>
            <w:hyperlink r:id="rId28" w:anchor="/document/12138291/entry/0" w:history="1">
              <w:r w:rsidRPr="004A729B">
                <w:rPr>
                  <w:rStyle w:val="a8"/>
                  <w:color w:val="000000"/>
                  <w:sz w:val="18"/>
                  <w:szCs w:val="20"/>
                </w:rPr>
                <w:t>жилищным законодательством</w:t>
              </w:r>
            </w:hyperlink>
            <w:r w:rsidRPr="004A729B">
              <w:rPr>
                <w:color w:val="000000"/>
                <w:sz w:val="18"/>
                <w:szCs w:val="20"/>
              </w:rPr>
              <w:t xml:space="preserve"> (статья 39).</w:t>
            </w:r>
          </w:p>
        </w:tc>
      </w:tr>
      <w:tr w:rsidR="004A729B" w:rsidTr="004A729B">
        <w:tc>
          <w:tcPr>
            <w:tcW w:w="534" w:type="dxa"/>
          </w:tcPr>
          <w:p w:rsidR="004A729B" w:rsidRPr="00DD20CF" w:rsidRDefault="00DD20CF" w:rsidP="008B3239">
            <w:pPr>
              <w:pStyle w:val="a4"/>
              <w:jc w:val="center"/>
              <w:rPr>
                <w:rFonts w:ascii="Times New Roman" w:hAnsi="Times New Roman"/>
                <w:b/>
                <w:sz w:val="18"/>
              </w:rPr>
            </w:pPr>
            <w:r w:rsidRPr="00DD20CF">
              <w:rPr>
                <w:rFonts w:ascii="Times New Roman" w:hAnsi="Times New Roman"/>
                <w:b/>
                <w:sz w:val="18"/>
              </w:rPr>
              <w:t>4.</w:t>
            </w:r>
          </w:p>
        </w:tc>
        <w:tc>
          <w:tcPr>
            <w:tcW w:w="2409" w:type="dxa"/>
          </w:tcPr>
          <w:p w:rsidR="004A729B" w:rsidRPr="004A729B" w:rsidRDefault="004A729B" w:rsidP="001679A2">
            <w:pPr>
              <w:pStyle w:val="a6"/>
              <w:spacing w:before="0" w:beforeAutospacing="0" w:after="0"/>
              <w:jc w:val="center"/>
              <w:rPr>
                <w:rStyle w:val="a7"/>
                <w:i w:val="0"/>
                <w:color w:val="000000"/>
                <w:sz w:val="18"/>
                <w:szCs w:val="20"/>
              </w:rPr>
            </w:pPr>
            <w:r w:rsidRPr="004A729B">
              <w:rPr>
                <w:rStyle w:val="a7"/>
                <w:i w:val="0"/>
                <w:color w:val="000000"/>
                <w:sz w:val="18"/>
                <w:szCs w:val="20"/>
              </w:rPr>
              <w:t>Федеральный</w:t>
            </w:r>
            <w:r w:rsidRPr="004A729B">
              <w:rPr>
                <w:color w:val="000000"/>
                <w:sz w:val="18"/>
                <w:szCs w:val="20"/>
              </w:rPr>
              <w:t xml:space="preserve"> </w:t>
            </w:r>
            <w:r w:rsidRPr="004A729B">
              <w:rPr>
                <w:rStyle w:val="a7"/>
                <w:i w:val="0"/>
                <w:color w:val="000000"/>
                <w:sz w:val="18"/>
                <w:szCs w:val="20"/>
              </w:rPr>
              <w:t>закон</w:t>
            </w:r>
            <w:r w:rsidRPr="004A729B">
              <w:rPr>
                <w:color w:val="000000"/>
                <w:sz w:val="18"/>
                <w:szCs w:val="20"/>
              </w:rPr>
              <w:t xml:space="preserve"> от </w:t>
            </w:r>
            <w:r w:rsidRPr="004A729B">
              <w:rPr>
                <w:rStyle w:val="a7"/>
                <w:i w:val="0"/>
                <w:color w:val="000000"/>
                <w:sz w:val="18"/>
                <w:szCs w:val="20"/>
              </w:rPr>
              <w:t>30</w:t>
            </w:r>
            <w:r w:rsidRPr="004A729B">
              <w:rPr>
                <w:color w:val="000000"/>
                <w:sz w:val="18"/>
                <w:szCs w:val="20"/>
              </w:rPr>
              <w:t xml:space="preserve"> </w:t>
            </w:r>
            <w:r w:rsidRPr="004A729B">
              <w:rPr>
                <w:rStyle w:val="a7"/>
                <w:i w:val="0"/>
                <w:color w:val="000000"/>
                <w:sz w:val="18"/>
                <w:szCs w:val="20"/>
              </w:rPr>
              <w:t>марта</w:t>
            </w:r>
            <w:r w:rsidRPr="004A729B">
              <w:rPr>
                <w:color w:val="000000"/>
                <w:sz w:val="18"/>
                <w:szCs w:val="20"/>
              </w:rPr>
              <w:t xml:space="preserve"> </w:t>
            </w:r>
            <w:r w:rsidRPr="004A729B">
              <w:rPr>
                <w:rStyle w:val="a7"/>
                <w:i w:val="0"/>
                <w:color w:val="000000"/>
                <w:sz w:val="18"/>
                <w:szCs w:val="20"/>
              </w:rPr>
              <w:t>1999</w:t>
            </w:r>
            <w:r w:rsidRPr="004A729B">
              <w:rPr>
                <w:color w:val="000000"/>
                <w:sz w:val="18"/>
                <w:szCs w:val="20"/>
              </w:rPr>
              <w:t xml:space="preserve"> г. № </w:t>
            </w:r>
            <w:r w:rsidRPr="004A729B">
              <w:rPr>
                <w:rStyle w:val="a7"/>
                <w:i w:val="0"/>
                <w:color w:val="000000"/>
                <w:sz w:val="18"/>
                <w:szCs w:val="20"/>
              </w:rPr>
              <w:t>52</w:t>
            </w:r>
            <w:r w:rsidRPr="004A729B">
              <w:rPr>
                <w:color w:val="000000"/>
                <w:sz w:val="18"/>
                <w:szCs w:val="20"/>
              </w:rPr>
              <w:t>-</w:t>
            </w:r>
            <w:r w:rsidRPr="004A729B">
              <w:rPr>
                <w:rStyle w:val="a7"/>
                <w:i w:val="0"/>
                <w:color w:val="000000"/>
                <w:sz w:val="18"/>
                <w:szCs w:val="20"/>
              </w:rPr>
              <w:t>ФЗ</w:t>
            </w:r>
            <w:r w:rsidRPr="004A729B">
              <w:rPr>
                <w:color w:val="000000"/>
                <w:sz w:val="18"/>
                <w:szCs w:val="20"/>
              </w:rPr>
              <w:t xml:space="preserve"> "О </w:t>
            </w:r>
            <w:r w:rsidRPr="004A729B">
              <w:rPr>
                <w:rStyle w:val="a7"/>
                <w:i w:val="0"/>
                <w:color w:val="000000"/>
                <w:sz w:val="18"/>
                <w:szCs w:val="20"/>
              </w:rPr>
              <w:t>санитарно</w:t>
            </w:r>
            <w:r w:rsidRPr="004A729B">
              <w:rPr>
                <w:color w:val="000000"/>
                <w:sz w:val="18"/>
                <w:szCs w:val="20"/>
              </w:rPr>
              <w:t>-</w:t>
            </w:r>
            <w:r w:rsidRPr="004A729B">
              <w:rPr>
                <w:rStyle w:val="a7"/>
                <w:i w:val="0"/>
                <w:color w:val="000000"/>
                <w:sz w:val="18"/>
                <w:szCs w:val="20"/>
              </w:rPr>
              <w:t>эпидемиологическом</w:t>
            </w:r>
            <w:r w:rsidRPr="004A729B">
              <w:rPr>
                <w:color w:val="000000"/>
                <w:sz w:val="18"/>
                <w:szCs w:val="20"/>
              </w:rPr>
              <w:t xml:space="preserve"> </w:t>
            </w:r>
            <w:r w:rsidRPr="004A729B">
              <w:rPr>
                <w:rStyle w:val="a7"/>
                <w:i w:val="0"/>
                <w:color w:val="000000"/>
                <w:sz w:val="18"/>
                <w:szCs w:val="20"/>
              </w:rPr>
              <w:t>благополучии</w:t>
            </w:r>
            <w:r w:rsidRPr="004A729B">
              <w:rPr>
                <w:color w:val="000000"/>
                <w:sz w:val="18"/>
                <w:szCs w:val="20"/>
              </w:rPr>
              <w:t xml:space="preserve"> </w:t>
            </w:r>
            <w:r w:rsidRPr="004A729B">
              <w:rPr>
                <w:rStyle w:val="a7"/>
                <w:i w:val="0"/>
                <w:color w:val="000000"/>
                <w:sz w:val="18"/>
                <w:szCs w:val="20"/>
              </w:rPr>
              <w:t>населения</w:t>
            </w:r>
            <w:r w:rsidRPr="004A729B">
              <w:rPr>
                <w:color w:val="000000"/>
                <w:sz w:val="18"/>
                <w:szCs w:val="20"/>
              </w:rPr>
              <w:t>"</w:t>
            </w:r>
          </w:p>
        </w:tc>
        <w:tc>
          <w:tcPr>
            <w:tcW w:w="2552" w:type="dxa"/>
          </w:tcPr>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Юридические лица,</w:t>
            </w:r>
          </w:p>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индивидуальные предприниматели</w:t>
            </w:r>
          </w:p>
          <w:p w:rsidR="004A729B" w:rsidRPr="004A729B" w:rsidRDefault="004A729B" w:rsidP="001679A2">
            <w:pPr>
              <w:pStyle w:val="a6"/>
              <w:spacing w:before="0" w:beforeAutospacing="0" w:after="0"/>
              <w:jc w:val="center"/>
              <w:rPr>
                <w:color w:val="000000"/>
                <w:sz w:val="18"/>
                <w:szCs w:val="20"/>
              </w:rPr>
            </w:pPr>
          </w:p>
        </w:tc>
        <w:tc>
          <w:tcPr>
            <w:tcW w:w="2551" w:type="dxa"/>
          </w:tcPr>
          <w:p w:rsidR="004A729B" w:rsidRPr="004A729B" w:rsidRDefault="004A729B" w:rsidP="001679A2">
            <w:pPr>
              <w:pStyle w:val="a6"/>
              <w:spacing w:before="0" w:beforeAutospacing="0" w:after="0"/>
              <w:jc w:val="center"/>
              <w:rPr>
                <w:color w:val="000000"/>
                <w:sz w:val="18"/>
                <w:szCs w:val="20"/>
              </w:rPr>
            </w:pPr>
            <w:r>
              <w:rPr>
                <w:color w:val="000000"/>
                <w:sz w:val="18"/>
                <w:szCs w:val="20"/>
              </w:rPr>
              <w:t>С</w:t>
            </w:r>
            <w:r w:rsidRPr="004A729B">
              <w:rPr>
                <w:color w:val="000000"/>
                <w:sz w:val="18"/>
                <w:szCs w:val="20"/>
              </w:rPr>
              <w:t>татьи 11, 23</w:t>
            </w:r>
          </w:p>
        </w:tc>
        <w:tc>
          <w:tcPr>
            <w:tcW w:w="6740" w:type="dxa"/>
          </w:tcPr>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Индивидуальные предприниматели и юридические лица в соответствии с осуществляемой ими деятельностью обязаны:</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выполнять требования санитарного законодательства, а также постановлений, предписаний осуществляющих федеральный государственный </w:t>
            </w:r>
            <w:r w:rsidRPr="004A729B">
              <w:rPr>
                <w:rStyle w:val="a7"/>
                <w:i w:val="0"/>
                <w:color w:val="000000"/>
                <w:sz w:val="18"/>
                <w:szCs w:val="20"/>
              </w:rPr>
              <w:t>санитарно</w:t>
            </w:r>
            <w:r w:rsidRPr="004A729B">
              <w:rPr>
                <w:color w:val="000000"/>
                <w:sz w:val="18"/>
                <w:szCs w:val="20"/>
              </w:rPr>
              <w:t>-</w:t>
            </w:r>
            <w:r w:rsidRPr="004A729B">
              <w:rPr>
                <w:rStyle w:val="a7"/>
                <w:i w:val="0"/>
                <w:color w:val="000000"/>
                <w:sz w:val="18"/>
                <w:szCs w:val="20"/>
              </w:rPr>
              <w:t>эпидемиологический</w:t>
            </w:r>
            <w:r w:rsidRPr="004A729B">
              <w:rPr>
                <w:color w:val="000000"/>
                <w:sz w:val="18"/>
                <w:szCs w:val="20"/>
              </w:rPr>
              <w:t xml:space="preserve"> надзор должностных лиц;</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разрабатывать и проводить </w:t>
            </w:r>
            <w:hyperlink r:id="rId29" w:anchor="/document/12115118/entry/113" w:history="1">
              <w:r w:rsidRPr="004A729B">
                <w:rPr>
                  <w:rStyle w:val="a8"/>
                  <w:color w:val="000000"/>
                  <w:sz w:val="18"/>
                  <w:szCs w:val="20"/>
                </w:rPr>
                <w:t>санитарно-противоэпидемические (профилактические) мероприятия</w:t>
              </w:r>
            </w:hyperlink>
            <w:r w:rsidRPr="004A729B">
              <w:rPr>
                <w:color w:val="000000"/>
                <w:sz w:val="18"/>
                <w:szCs w:val="20"/>
              </w:rPr>
              <w:t>;</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w:t>
            </w:r>
            <w:r w:rsidRPr="004A729B">
              <w:rPr>
                <w:rStyle w:val="a7"/>
                <w:i w:val="0"/>
                <w:color w:val="000000"/>
                <w:sz w:val="18"/>
                <w:szCs w:val="20"/>
              </w:rPr>
              <w:t>населению</w:t>
            </w:r>
            <w:r w:rsidRPr="004A729B">
              <w:rPr>
                <w:color w:val="000000"/>
                <w:sz w:val="18"/>
                <w:szCs w:val="20"/>
              </w:rPr>
              <w:t>;</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w:t>
            </w:r>
            <w:r w:rsidRPr="004A729B">
              <w:rPr>
                <w:color w:val="000000"/>
                <w:sz w:val="18"/>
                <w:szCs w:val="20"/>
              </w:rPr>
              <w:lastRenderedPageBreak/>
              <w:t>безвредности факторов среды обитания и разрабатывать методы контроля за факторами среды обитания;</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своевременно информировать </w:t>
            </w:r>
            <w:r w:rsidRPr="004A729B">
              <w:rPr>
                <w:rStyle w:val="a7"/>
                <w:i w:val="0"/>
                <w:color w:val="000000"/>
                <w:sz w:val="18"/>
                <w:szCs w:val="20"/>
              </w:rPr>
              <w:t>население</w:t>
            </w:r>
            <w:r w:rsidRPr="004A729B">
              <w:rPr>
                <w:color w:val="000000"/>
                <w:sz w:val="18"/>
                <w:szCs w:val="20"/>
              </w:rPr>
              <w:t xml:space="preserve">, органы местного самоуправления, органы, осуществляющие федеральный государственный </w:t>
            </w:r>
            <w:r w:rsidRPr="004A729B">
              <w:rPr>
                <w:rStyle w:val="a7"/>
                <w:i w:val="0"/>
                <w:color w:val="000000"/>
                <w:sz w:val="18"/>
                <w:szCs w:val="20"/>
              </w:rPr>
              <w:t>санитарно</w:t>
            </w:r>
            <w:r w:rsidRPr="004A729B">
              <w:rPr>
                <w:color w:val="000000"/>
                <w:sz w:val="18"/>
                <w:szCs w:val="20"/>
              </w:rPr>
              <w:t>-</w:t>
            </w:r>
            <w:r w:rsidRPr="004A729B">
              <w:rPr>
                <w:rStyle w:val="a7"/>
                <w:i w:val="0"/>
                <w:color w:val="000000"/>
                <w:sz w:val="18"/>
                <w:szCs w:val="20"/>
              </w:rPr>
              <w:t>эпидемиологический</w:t>
            </w:r>
            <w:r w:rsidRPr="004A729B">
              <w:rPr>
                <w:color w:val="000000"/>
                <w:sz w:val="18"/>
                <w:szCs w:val="20"/>
              </w:rPr>
              <w:t xml:space="preserve"> надзор, об аварийных ситуациях, остановках производства, о нарушениях технологических процессов, создающих угрозу </w:t>
            </w:r>
            <w:hyperlink r:id="rId30" w:anchor="/document/12115118/entry/101" w:history="1">
              <w:r w:rsidRPr="004A729B">
                <w:rPr>
                  <w:rStyle w:val="a8"/>
                  <w:color w:val="000000"/>
                  <w:sz w:val="18"/>
                  <w:szCs w:val="20"/>
                </w:rPr>
                <w:t xml:space="preserve">санитарно-эпидемиологическому </w:t>
              </w:r>
              <w:r w:rsidRPr="004A729B">
                <w:rPr>
                  <w:rStyle w:val="a7"/>
                  <w:i w:val="0"/>
                  <w:color w:val="000000"/>
                  <w:sz w:val="18"/>
                  <w:szCs w:val="20"/>
                </w:rPr>
                <w:t>благополучию</w:t>
              </w:r>
              <w:r w:rsidRPr="004A729B">
                <w:rPr>
                  <w:rStyle w:val="a8"/>
                  <w:color w:val="000000"/>
                  <w:sz w:val="18"/>
                  <w:szCs w:val="20"/>
                </w:rPr>
                <w:t xml:space="preserve"> </w:t>
              </w:r>
              <w:r w:rsidRPr="004A729B">
                <w:rPr>
                  <w:rStyle w:val="a7"/>
                  <w:i w:val="0"/>
                  <w:color w:val="000000"/>
                  <w:sz w:val="18"/>
                  <w:szCs w:val="20"/>
                </w:rPr>
                <w:t>населения</w:t>
              </w:r>
            </w:hyperlink>
            <w:r w:rsidRPr="004A729B">
              <w:rPr>
                <w:color w:val="000000"/>
                <w:sz w:val="18"/>
                <w:szCs w:val="20"/>
              </w:rPr>
              <w:t>;</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осуществлять гигиеническое обучение работников (статья 11).</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w:t>
            </w:r>
            <w:hyperlink r:id="rId31" w:anchor="/multilink/12115118/paragraph/192832/number/0" w:history="1">
              <w:r w:rsidRPr="004A729B">
                <w:rPr>
                  <w:rStyle w:val="a8"/>
                  <w:color w:val="000000"/>
                  <w:sz w:val="18"/>
                  <w:szCs w:val="20"/>
                </w:rPr>
                <w:t>санитарно-эпидемиологическим требованиям</w:t>
              </w:r>
            </w:hyperlink>
            <w:r w:rsidRPr="004A729B">
              <w:rPr>
                <w:color w:val="000000"/>
                <w:sz w:val="18"/>
                <w:szCs w:val="20"/>
              </w:rPr>
              <w:t xml:space="preserve"> в целях обеспечения безопасных и безвредных условий проживания независимо от его срока.</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Заселение жилых помещений, признанных в соответствии с санитарным законодательством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Содержание жилых помещений должно отвечать </w:t>
            </w:r>
            <w:hyperlink r:id="rId32" w:anchor="/multilink/12115118/paragraph/200/number/0" w:history="1">
              <w:r w:rsidRPr="004A729B">
                <w:rPr>
                  <w:rStyle w:val="a8"/>
                  <w:color w:val="000000"/>
                  <w:sz w:val="18"/>
                  <w:szCs w:val="20"/>
                </w:rPr>
                <w:t>санитарным правилам</w:t>
              </w:r>
            </w:hyperlink>
            <w:r w:rsidRPr="004A729B">
              <w:rPr>
                <w:color w:val="000000"/>
                <w:sz w:val="18"/>
                <w:szCs w:val="20"/>
              </w:rPr>
              <w:t xml:space="preserve"> (статья 23).</w:t>
            </w:r>
          </w:p>
        </w:tc>
      </w:tr>
      <w:tr w:rsidR="004A729B" w:rsidTr="004A729B">
        <w:tc>
          <w:tcPr>
            <w:tcW w:w="534" w:type="dxa"/>
          </w:tcPr>
          <w:p w:rsidR="004A729B" w:rsidRPr="00DD20CF" w:rsidRDefault="00DD20CF" w:rsidP="008B3239">
            <w:pPr>
              <w:pStyle w:val="a4"/>
              <w:jc w:val="center"/>
              <w:rPr>
                <w:rFonts w:ascii="Times New Roman" w:hAnsi="Times New Roman"/>
                <w:b/>
                <w:sz w:val="18"/>
              </w:rPr>
            </w:pPr>
            <w:r>
              <w:rPr>
                <w:rFonts w:ascii="Times New Roman" w:hAnsi="Times New Roman"/>
                <w:b/>
                <w:sz w:val="18"/>
              </w:rPr>
              <w:lastRenderedPageBreak/>
              <w:t>5.</w:t>
            </w:r>
          </w:p>
        </w:tc>
        <w:tc>
          <w:tcPr>
            <w:tcW w:w="2409" w:type="dxa"/>
          </w:tcPr>
          <w:p w:rsidR="004A729B" w:rsidRPr="004A729B" w:rsidRDefault="004A729B" w:rsidP="004A729B">
            <w:pPr>
              <w:pStyle w:val="1"/>
              <w:jc w:val="center"/>
              <w:outlineLvl w:val="0"/>
              <w:rPr>
                <w:b w:val="0"/>
                <w:color w:val="000000"/>
                <w:sz w:val="18"/>
              </w:rPr>
            </w:pPr>
            <w:r w:rsidRPr="004A729B">
              <w:rPr>
                <w:b w:val="0"/>
                <w:color w:val="000000"/>
                <w:sz w:val="18"/>
              </w:rPr>
              <w:t>Постановление Госстроя РФ от 27 сентября 2003 г. № 170 "Об утверждении Правил и норм технической эксплуатации жилищного фонда"</w:t>
            </w:r>
          </w:p>
          <w:p w:rsidR="004A729B" w:rsidRPr="004A729B" w:rsidRDefault="004A729B" w:rsidP="004A729B">
            <w:pPr>
              <w:jc w:val="center"/>
              <w:rPr>
                <w:color w:val="000000"/>
                <w:sz w:val="18"/>
              </w:rPr>
            </w:pPr>
          </w:p>
        </w:tc>
        <w:tc>
          <w:tcPr>
            <w:tcW w:w="2552" w:type="dxa"/>
          </w:tcPr>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Юридические лица,</w:t>
            </w:r>
          </w:p>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индивидуальные предприниматели</w:t>
            </w:r>
          </w:p>
          <w:p w:rsidR="004A729B" w:rsidRPr="004A729B" w:rsidRDefault="004A729B" w:rsidP="001679A2">
            <w:pPr>
              <w:pStyle w:val="a6"/>
              <w:spacing w:before="0" w:beforeAutospacing="0" w:after="0"/>
              <w:jc w:val="center"/>
              <w:rPr>
                <w:color w:val="000000"/>
                <w:sz w:val="18"/>
                <w:szCs w:val="20"/>
              </w:rPr>
            </w:pPr>
          </w:p>
        </w:tc>
        <w:tc>
          <w:tcPr>
            <w:tcW w:w="2551" w:type="dxa"/>
          </w:tcPr>
          <w:p w:rsidR="004A729B" w:rsidRPr="004A729B" w:rsidRDefault="004A729B" w:rsidP="001679A2">
            <w:pPr>
              <w:jc w:val="center"/>
              <w:rPr>
                <w:rFonts w:ascii="Times New Roman" w:hAnsi="Times New Roman" w:cs="Times New Roman"/>
                <w:color w:val="000000"/>
                <w:sz w:val="18"/>
              </w:rPr>
            </w:pPr>
            <w:r>
              <w:rPr>
                <w:rFonts w:ascii="Times New Roman" w:hAnsi="Times New Roman" w:cs="Times New Roman"/>
                <w:color w:val="000000"/>
                <w:sz w:val="18"/>
              </w:rPr>
              <w:t>П</w:t>
            </w:r>
            <w:r w:rsidRPr="004A729B">
              <w:rPr>
                <w:rFonts w:ascii="Times New Roman" w:hAnsi="Times New Roman" w:cs="Times New Roman"/>
                <w:color w:val="000000"/>
                <w:sz w:val="18"/>
              </w:rPr>
              <w:t>одпункты 2.1.1,</w:t>
            </w:r>
            <w:r w:rsidRPr="004A729B">
              <w:rPr>
                <w:rFonts w:ascii="Times New Roman" w:hAnsi="Times New Roman" w:cs="Times New Roman"/>
                <w:bCs/>
                <w:color w:val="000000"/>
                <w:sz w:val="18"/>
              </w:rPr>
              <w:t xml:space="preserve"> 2.1.5, 2.3.1 - 2.3.8</w:t>
            </w:r>
          </w:p>
        </w:tc>
        <w:tc>
          <w:tcPr>
            <w:tcW w:w="6740" w:type="dxa"/>
          </w:tcPr>
          <w:p w:rsidR="004A729B" w:rsidRDefault="004A729B" w:rsidP="004A729B">
            <w:pPr>
              <w:pStyle w:val="s1"/>
              <w:shd w:val="clear" w:color="auto" w:fill="FFFFFF"/>
              <w:spacing w:before="0" w:beforeAutospacing="0" w:after="0" w:afterAutospacing="0"/>
              <w:ind w:firstLine="318"/>
              <w:jc w:val="both"/>
              <w:rPr>
                <w:color w:val="000000"/>
                <w:sz w:val="18"/>
                <w:szCs w:val="20"/>
              </w:rPr>
            </w:pPr>
            <w:r>
              <w:rPr>
                <w:color w:val="000000"/>
                <w:sz w:val="18"/>
                <w:szCs w:val="20"/>
              </w:rPr>
              <w:t>Плановые осмотры жилых зданий следует проводить:</w:t>
            </w:r>
          </w:p>
          <w:p w:rsidR="004A729B" w:rsidRDefault="004A729B" w:rsidP="004A729B">
            <w:pPr>
              <w:pStyle w:val="s1"/>
              <w:shd w:val="clear" w:color="auto" w:fill="FFFFFF"/>
              <w:spacing w:before="0" w:beforeAutospacing="0" w:after="0" w:afterAutospacing="0"/>
              <w:ind w:firstLine="318"/>
              <w:jc w:val="both"/>
              <w:rPr>
                <w:color w:val="000000"/>
                <w:sz w:val="18"/>
                <w:szCs w:val="20"/>
              </w:rPr>
            </w:pPr>
            <w:r>
              <w:rPr>
                <w:color w:val="000000"/>
                <w:sz w:val="18"/>
                <w:szCs w:val="20"/>
              </w:rPr>
              <w:t>- общие, в ходе которых проводится осмотр здания в целом, включая конструкции, инженерное оборудование и внешнее благоустройство;</w:t>
            </w:r>
          </w:p>
          <w:p w:rsidR="004A729B" w:rsidRDefault="004A729B" w:rsidP="004A729B">
            <w:pPr>
              <w:pStyle w:val="s1"/>
              <w:shd w:val="clear" w:color="auto" w:fill="FFFFFF"/>
              <w:spacing w:before="0" w:beforeAutospacing="0" w:after="0" w:afterAutospacing="0"/>
              <w:ind w:firstLine="318"/>
              <w:jc w:val="both"/>
              <w:rPr>
                <w:color w:val="000000"/>
                <w:sz w:val="18"/>
                <w:szCs w:val="20"/>
              </w:rPr>
            </w:pPr>
            <w:r>
              <w:rPr>
                <w:color w:val="000000"/>
                <w:sz w:val="18"/>
                <w:szCs w:val="20"/>
              </w:rPr>
              <w:t>- частичные, осмотры, которые предусматривают осмотр отдельных элементов здания или помещений.</w:t>
            </w:r>
          </w:p>
          <w:p w:rsidR="004A729B" w:rsidRDefault="004A729B" w:rsidP="004A729B">
            <w:pPr>
              <w:pStyle w:val="s1"/>
              <w:shd w:val="clear" w:color="auto" w:fill="FFFFFF"/>
              <w:spacing w:before="0" w:beforeAutospacing="0" w:after="0" w:afterAutospacing="0"/>
              <w:ind w:firstLine="318"/>
              <w:jc w:val="both"/>
              <w:rPr>
                <w:color w:val="000000"/>
                <w:sz w:val="18"/>
                <w:szCs w:val="20"/>
              </w:rPr>
            </w:pPr>
            <w:r>
              <w:rPr>
                <w:color w:val="000000"/>
                <w:sz w:val="18"/>
                <w:szCs w:val="20"/>
              </w:rPr>
              <w:t>Общие осмотры должны производиться два раза в год: весной и осенью (до начала отопительного сезона).</w:t>
            </w:r>
          </w:p>
          <w:p w:rsidR="004A729B" w:rsidRDefault="004A729B" w:rsidP="004A729B">
            <w:pPr>
              <w:pStyle w:val="s1"/>
              <w:shd w:val="clear" w:color="auto" w:fill="FFFFFF"/>
              <w:spacing w:before="0" w:beforeAutospacing="0" w:after="0" w:afterAutospacing="0"/>
              <w:ind w:firstLine="318"/>
              <w:jc w:val="both"/>
              <w:rPr>
                <w:color w:val="000000"/>
                <w:sz w:val="18"/>
                <w:szCs w:val="20"/>
              </w:rPr>
            </w:pPr>
            <w:r>
              <w:rPr>
                <w:color w:val="000000"/>
                <w:sz w:val="18"/>
                <w:szCs w:val="20"/>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4A729B" w:rsidRDefault="004A729B" w:rsidP="004A729B">
            <w:pPr>
              <w:pStyle w:val="s1"/>
              <w:shd w:val="clear" w:color="auto" w:fill="FFFFFF"/>
              <w:spacing w:before="0" w:beforeAutospacing="0" w:after="0" w:afterAutospacing="0"/>
              <w:ind w:firstLine="318"/>
              <w:jc w:val="both"/>
              <w:rPr>
                <w:color w:val="000000"/>
                <w:sz w:val="18"/>
                <w:szCs w:val="20"/>
              </w:rPr>
            </w:pPr>
            <w:r>
              <w:rPr>
                <w:color w:val="000000"/>
                <w:sz w:val="18"/>
                <w:szCs w:val="20"/>
              </w:rPr>
              <w:t xml:space="preserve">Организация по </w:t>
            </w:r>
            <w:r w:rsidR="00DD20CF">
              <w:rPr>
                <w:color w:val="000000"/>
                <w:sz w:val="18"/>
                <w:szCs w:val="20"/>
              </w:rPr>
              <w:t>обслуживанию жилищного фонда на основании актов осмотров и обследования должна в месячный срок:</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Pr>
                <w:color w:val="000000"/>
                <w:sz w:val="18"/>
                <w:szCs w:val="20"/>
              </w:rPr>
              <w:t xml:space="preserve">а) </w:t>
            </w:r>
            <w:r w:rsidRPr="00DD20CF">
              <w:rPr>
                <w:bCs/>
                <w:color w:val="000000"/>
                <w:sz w:val="18"/>
                <w:szCs w:val="20"/>
              </w:rPr>
              <w:t>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Pr>
                <w:bCs/>
                <w:color w:val="000000"/>
                <w:sz w:val="18"/>
                <w:szCs w:val="20"/>
              </w:rPr>
              <w:t xml:space="preserve">б) </w:t>
            </w:r>
            <w:r w:rsidRPr="00DD20CF">
              <w:rPr>
                <w:bCs/>
                <w:color w:val="000000"/>
                <w:sz w:val="18"/>
                <w:szCs w:val="20"/>
              </w:rPr>
              <w:t>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Pr>
                <w:bCs/>
                <w:color w:val="000000"/>
                <w:sz w:val="18"/>
                <w:szCs w:val="20"/>
              </w:rPr>
              <w:t>в) проверить готовность (по результатам осеннего осмотра) каждого здания к эксплуатации в зимних условиях;</w:t>
            </w:r>
          </w:p>
          <w:p w:rsidR="00DD20CF" w:rsidRDefault="00DD20CF" w:rsidP="00DD20CF">
            <w:pPr>
              <w:pStyle w:val="s1"/>
              <w:shd w:val="clear" w:color="auto" w:fill="FFFFFF"/>
              <w:spacing w:before="0" w:beforeAutospacing="0" w:after="0" w:afterAutospacing="0"/>
              <w:ind w:firstLine="318"/>
              <w:jc w:val="both"/>
              <w:rPr>
                <w:bCs/>
                <w:color w:val="000000"/>
                <w:sz w:val="20"/>
                <w:szCs w:val="20"/>
              </w:rPr>
            </w:pPr>
            <w:r>
              <w:rPr>
                <w:bCs/>
                <w:color w:val="000000"/>
                <w:sz w:val="18"/>
                <w:szCs w:val="20"/>
              </w:rPr>
              <w:t xml:space="preserve">г) </w:t>
            </w:r>
            <w:r w:rsidRPr="00DD20CF">
              <w:rPr>
                <w:bCs/>
                <w:color w:val="000000"/>
                <w:sz w:val="18"/>
                <w:szCs w:val="20"/>
              </w:rPr>
              <w:t>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DD20CF" w:rsidRDefault="00DD20CF" w:rsidP="00DD20CF">
            <w:pPr>
              <w:pStyle w:val="s1"/>
              <w:shd w:val="clear" w:color="auto" w:fill="FFFFFF"/>
              <w:spacing w:before="0" w:beforeAutospacing="0" w:after="0" w:afterAutospacing="0"/>
              <w:ind w:firstLine="318"/>
              <w:jc w:val="both"/>
              <w:rPr>
                <w:bCs/>
                <w:color w:val="000000"/>
                <w:sz w:val="20"/>
                <w:szCs w:val="20"/>
              </w:rPr>
            </w:pPr>
            <w:r w:rsidRPr="00DD20CF">
              <w:rPr>
                <w:bCs/>
                <w:color w:val="000000"/>
                <w:sz w:val="18"/>
                <w:szCs w:val="20"/>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r>
              <w:rPr>
                <w:bCs/>
                <w:color w:val="000000"/>
                <w:sz w:val="20"/>
                <w:szCs w:val="20"/>
              </w:rPr>
              <w:t>.</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 xml:space="preserve">Организация текущего ремонта жилых зданий должна производиться в </w:t>
            </w:r>
            <w:r w:rsidRPr="00DD20CF">
              <w:rPr>
                <w:bCs/>
                <w:color w:val="000000"/>
                <w:sz w:val="18"/>
                <w:szCs w:val="20"/>
              </w:rPr>
              <w:lastRenderedPageBreak/>
              <w:t xml:space="preserve">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w:t>
            </w:r>
            <w:hyperlink r:id="rId33" w:anchor="block_9999" w:history="1">
              <w:r w:rsidRPr="00DD20CF">
                <w:rPr>
                  <w:rStyle w:val="a8"/>
                  <w:bCs/>
                  <w:color w:val="000000"/>
                  <w:sz w:val="18"/>
                  <w:szCs w:val="20"/>
                </w:rPr>
                <w:t>жилищного фонда</w:t>
              </w:r>
            </w:hyperlink>
            <w:r w:rsidRPr="00DD20CF">
              <w:rPr>
                <w:bCs/>
                <w:color w:val="000000"/>
                <w:sz w:val="18"/>
                <w:szCs w:val="20"/>
              </w:rPr>
              <w:t xml:space="preserve"> подрядными организациями.</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Продолжительность текущего ремонта следует определять по нормам на каждый вид ремонтных работ конструкций и оборудования.</w:t>
            </w:r>
          </w:p>
          <w:p w:rsidR="00DD20CF" w:rsidRP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Периодичность текущего ремонта следует принимать в пределах трех-пяти лет с учетом группы капитальности зданий, физического износа и местных условий.</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r>
              <w:rPr>
                <w:bCs/>
                <w:color w:val="000000"/>
                <w:sz w:val="18"/>
                <w:szCs w:val="20"/>
              </w:rPr>
              <w:t>.</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DD20CF" w:rsidRP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tc>
      </w:tr>
      <w:tr w:rsidR="00DD20CF" w:rsidTr="004A729B">
        <w:tc>
          <w:tcPr>
            <w:tcW w:w="534" w:type="dxa"/>
          </w:tcPr>
          <w:p w:rsidR="00DD20CF" w:rsidRPr="00DD20CF" w:rsidRDefault="00DD20CF" w:rsidP="008B3239">
            <w:pPr>
              <w:pStyle w:val="a4"/>
              <w:jc w:val="center"/>
              <w:rPr>
                <w:rFonts w:ascii="Times New Roman" w:hAnsi="Times New Roman"/>
                <w:b/>
                <w:sz w:val="18"/>
              </w:rPr>
            </w:pPr>
            <w:r w:rsidRPr="00DD20CF">
              <w:rPr>
                <w:rFonts w:ascii="Times New Roman" w:hAnsi="Times New Roman"/>
                <w:b/>
                <w:sz w:val="18"/>
              </w:rPr>
              <w:lastRenderedPageBreak/>
              <w:t>6.</w:t>
            </w:r>
          </w:p>
        </w:tc>
        <w:tc>
          <w:tcPr>
            <w:tcW w:w="2409" w:type="dxa"/>
          </w:tcPr>
          <w:p w:rsidR="005E13C2" w:rsidRDefault="00DD20CF" w:rsidP="001679A2">
            <w:pPr>
              <w:jc w:val="center"/>
              <w:rPr>
                <w:rFonts w:ascii="Times New Roman" w:hAnsi="Times New Roman"/>
                <w:sz w:val="18"/>
              </w:rPr>
            </w:pPr>
            <w:r w:rsidRPr="000E0327">
              <w:rPr>
                <w:rFonts w:ascii="Times New Roman" w:hAnsi="Times New Roman"/>
                <w:color w:val="000000"/>
                <w:sz w:val="18"/>
              </w:rPr>
              <w:t>Постановление администрации</w:t>
            </w:r>
            <w:r w:rsidR="009E7F4E">
              <w:t xml:space="preserve"> </w:t>
            </w:r>
            <w:r w:rsidR="009E7F4E" w:rsidRPr="009E7F4E">
              <w:rPr>
                <w:rFonts w:ascii="Times New Roman" w:hAnsi="Times New Roman"/>
                <w:color w:val="000000"/>
                <w:sz w:val="18"/>
              </w:rPr>
              <w:t>Паньшинского</w:t>
            </w:r>
            <w:r w:rsidRPr="000E0327">
              <w:rPr>
                <w:rFonts w:ascii="Times New Roman" w:hAnsi="Times New Roman"/>
                <w:sz w:val="18"/>
              </w:rPr>
              <w:t xml:space="preserve"> </w:t>
            </w:r>
            <w:r w:rsidRPr="000E0327">
              <w:rPr>
                <w:rFonts w:ascii="Times New Roman" w:hAnsi="Times New Roman"/>
                <w:color w:val="000000"/>
                <w:sz w:val="18"/>
              </w:rPr>
              <w:t xml:space="preserve">сельского поселения от </w:t>
            </w:r>
            <w:r w:rsidR="005E13C2" w:rsidRPr="005E13C2">
              <w:rPr>
                <w:rFonts w:ascii="Times New Roman" w:hAnsi="Times New Roman"/>
                <w:color w:val="000000"/>
                <w:sz w:val="18"/>
                <w:highlight w:val="cyan"/>
              </w:rPr>
              <w:t>_____</w:t>
            </w:r>
            <w:r w:rsidRPr="005E13C2">
              <w:rPr>
                <w:rFonts w:ascii="Times New Roman" w:hAnsi="Times New Roman"/>
                <w:sz w:val="18"/>
                <w:highlight w:val="cyan"/>
              </w:rPr>
              <w:t xml:space="preserve"> г. № </w:t>
            </w:r>
            <w:r w:rsidR="005E13C2" w:rsidRPr="005E13C2">
              <w:rPr>
                <w:rFonts w:ascii="Times New Roman" w:hAnsi="Times New Roman"/>
                <w:sz w:val="18"/>
                <w:highlight w:val="cyan"/>
              </w:rPr>
              <w:t>-</w:t>
            </w:r>
            <w:r>
              <w:rPr>
                <w:rFonts w:ascii="Times New Roman" w:hAnsi="Times New Roman"/>
                <w:sz w:val="18"/>
              </w:rPr>
              <w:t xml:space="preserve"> «</w:t>
            </w:r>
            <w:r w:rsidR="005E13C2" w:rsidRPr="005E13C2">
              <w:rPr>
                <w:rFonts w:ascii="Times New Roman" w:hAnsi="Times New Roman"/>
                <w:sz w:val="18"/>
              </w:rPr>
              <w:t xml:space="preserve">Об утверждении административного регламента Администрации </w:t>
            </w:r>
            <w:r w:rsidR="009E7F4E" w:rsidRPr="009E7F4E">
              <w:rPr>
                <w:rFonts w:ascii="Times New Roman" w:hAnsi="Times New Roman"/>
                <w:sz w:val="18"/>
              </w:rPr>
              <w:t xml:space="preserve">Паньшинского </w:t>
            </w:r>
            <w:r w:rsidR="005E13C2" w:rsidRPr="005E13C2">
              <w:rPr>
                <w:rFonts w:ascii="Times New Roman" w:hAnsi="Times New Roman"/>
                <w:sz w:val="18"/>
              </w:rPr>
              <w:t xml:space="preserve">сельского поселения исполнения муниципальной функции по осуществлению  муниципального жилищного  контроля на территории </w:t>
            </w:r>
            <w:r w:rsidR="009E7F4E" w:rsidRPr="009E7F4E">
              <w:rPr>
                <w:rFonts w:ascii="Times New Roman" w:hAnsi="Times New Roman"/>
                <w:sz w:val="18"/>
              </w:rPr>
              <w:t xml:space="preserve">Паньшинского </w:t>
            </w:r>
            <w:r w:rsidR="005E13C2" w:rsidRPr="005E13C2">
              <w:rPr>
                <w:rFonts w:ascii="Times New Roman" w:hAnsi="Times New Roman"/>
                <w:sz w:val="18"/>
              </w:rPr>
              <w:t xml:space="preserve">сельского поселения </w:t>
            </w:r>
            <w:r w:rsidR="009E7F4E">
              <w:rPr>
                <w:rFonts w:ascii="Times New Roman" w:hAnsi="Times New Roman"/>
                <w:sz w:val="18"/>
              </w:rPr>
              <w:t>Городище</w:t>
            </w:r>
            <w:r w:rsidR="005E13C2" w:rsidRPr="005E13C2">
              <w:rPr>
                <w:rFonts w:ascii="Times New Roman" w:hAnsi="Times New Roman"/>
                <w:sz w:val="18"/>
              </w:rPr>
              <w:t>нского муниципального района Волгоградской области</w:t>
            </w:r>
            <w:r w:rsidR="005E13C2">
              <w:rPr>
                <w:rFonts w:ascii="Times New Roman" w:hAnsi="Times New Roman"/>
                <w:sz w:val="18"/>
              </w:rPr>
              <w:t>»</w:t>
            </w:r>
          </w:p>
          <w:p w:rsidR="00DD20CF" w:rsidRPr="000E0327" w:rsidRDefault="00DD20CF" w:rsidP="001679A2">
            <w:pPr>
              <w:jc w:val="center"/>
              <w:rPr>
                <w:rFonts w:ascii="Times New Roman" w:hAnsi="Times New Roman"/>
                <w:sz w:val="18"/>
              </w:rPr>
            </w:pPr>
          </w:p>
        </w:tc>
        <w:tc>
          <w:tcPr>
            <w:tcW w:w="2552" w:type="dxa"/>
          </w:tcPr>
          <w:p w:rsidR="00DD20CF" w:rsidRPr="004A729B" w:rsidRDefault="00DD20CF" w:rsidP="001679A2">
            <w:pPr>
              <w:pStyle w:val="a6"/>
              <w:spacing w:before="0" w:beforeAutospacing="0" w:after="0"/>
              <w:jc w:val="center"/>
              <w:rPr>
                <w:color w:val="000000"/>
                <w:sz w:val="18"/>
                <w:szCs w:val="20"/>
              </w:rPr>
            </w:pPr>
            <w:r w:rsidRPr="004A729B">
              <w:rPr>
                <w:color w:val="000000"/>
                <w:sz w:val="18"/>
                <w:szCs w:val="20"/>
              </w:rPr>
              <w:t>Юридические лица,</w:t>
            </w:r>
          </w:p>
          <w:p w:rsidR="00DD20CF" w:rsidRPr="004A729B" w:rsidRDefault="00DD20CF" w:rsidP="001679A2">
            <w:pPr>
              <w:pStyle w:val="a6"/>
              <w:spacing w:before="0" w:beforeAutospacing="0" w:after="0"/>
              <w:jc w:val="center"/>
              <w:rPr>
                <w:color w:val="000000"/>
                <w:sz w:val="18"/>
                <w:szCs w:val="20"/>
              </w:rPr>
            </w:pPr>
            <w:r w:rsidRPr="004A729B">
              <w:rPr>
                <w:color w:val="000000"/>
                <w:sz w:val="18"/>
                <w:szCs w:val="20"/>
              </w:rPr>
              <w:t>индивидуальные предприниматели</w:t>
            </w:r>
          </w:p>
          <w:p w:rsidR="00DD20CF" w:rsidRPr="004A729B" w:rsidRDefault="00DD20CF" w:rsidP="001679A2">
            <w:pPr>
              <w:pStyle w:val="a6"/>
              <w:spacing w:before="0" w:beforeAutospacing="0" w:after="0"/>
              <w:jc w:val="center"/>
              <w:rPr>
                <w:color w:val="000000"/>
                <w:sz w:val="18"/>
                <w:szCs w:val="20"/>
              </w:rPr>
            </w:pPr>
          </w:p>
        </w:tc>
        <w:tc>
          <w:tcPr>
            <w:tcW w:w="2551" w:type="dxa"/>
          </w:tcPr>
          <w:p w:rsidR="00DD20CF" w:rsidRPr="00EF158B" w:rsidRDefault="00DD20CF" w:rsidP="001679A2">
            <w:pPr>
              <w:pStyle w:val="a6"/>
              <w:spacing w:before="0" w:beforeAutospacing="0" w:after="0"/>
              <w:jc w:val="center"/>
              <w:rPr>
                <w:color w:val="000000"/>
                <w:sz w:val="20"/>
                <w:szCs w:val="20"/>
              </w:rPr>
            </w:pPr>
            <w:r>
              <w:rPr>
                <w:color w:val="000000"/>
                <w:sz w:val="20"/>
                <w:szCs w:val="20"/>
              </w:rPr>
              <w:t>В</w:t>
            </w:r>
            <w:r w:rsidRPr="00EF158B">
              <w:rPr>
                <w:color w:val="000000"/>
                <w:sz w:val="20"/>
                <w:szCs w:val="20"/>
              </w:rPr>
              <w:t xml:space="preserve"> полном объёме</w:t>
            </w:r>
          </w:p>
        </w:tc>
        <w:tc>
          <w:tcPr>
            <w:tcW w:w="6740" w:type="dxa"/>
          </w:tcPr>
          <w:p w:rsidR="00DD20CF" w:rsidRDefault="00DD20CF" w:rsidP="004A729B">
            <w:pPr>
              <w:pStyle w:val="s1"/>
              <w:shd w:val="clear" w:color="auto" w:fill="FFFFFF"/>
              <w:spacing w:before="0" w:beforeAutospacing="0" w:after="0" w:afterAutospacing="0"/>
              <w:ind w:firstLine="318"/>
              <w:jc w:val="both"/>
              <w:rPr>
                <w:color w:val="000000"/>
                <w:sz w:val="18"/>
                <w:szCs w:val="20"/>
              </w:rPr>
            </w:pPr>
          </w:p>
        </w:tc>
      </w:tr>
    </w:tbl>
    <w:p w:rsidR="004A729B" w:rsidRDefault="004A729B"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D97509" w:rsidRPr="005E13C2" w:rsidRDefault="00D97509" w:rsidP="00D97509">
      <w:pPr>
        <w:tabs>
          <w:tab w:val="left" w:pos="9072"/>
        </w:tabs>
        <w:ind w:right="-31"/>
        <w:jc w:val="right"/>
        <w:rPr>
          <w:rFonts w:ascii="Times New Roman" w:hAnsi="Times New Roman" w:cs="Times New Roman"/>
          <w:sz w:val="24"/>
          <w:szCs w:val="24"/>
        </w:rPr>
      </w:pPr>
      <w:r w:rsidRPr="005E13C2">
        <w:rPr>
          <w:rFonts w:ascii="Times New Roman" w:hAnsi="Times New Roman" w:cs="Times New Roman"/>
          <w:sz w:val="24"/>
          <w:szCs w:val="24"/>
        </w:rPr>
        <w:t>Приложение 3</w:t>
      </w:r>
    </w:p>
    <w:p w:rsidR="00D97509" w:rsidRPr="005E13C2" w:rsidRDefault="00D97509" w:rsidP="00D97509">
      <w:pPr>
        <w:tabs>
          <w:tab w:val="left" w:pos="9072"/>
        </w:tabs>
        <w:ind w:right="-31"/>
        <w:jc w:val="right"/>
        <w:rPr>
          <w:rFonts w:ascii="Times New Roman" w:hAnsi="Times New Roman" w:cs="Times New Roman"/>
          <w:sz w:val="24"/>
          <w:szCs w:val="24"/>
        </w:rPr>
      </w:pPr>
      <w:r w:rsidRPr="005E13C2">
        <w:rPr>
          <w:rFonts w:ascii="Times New Roman" w:hAnsi="Times New Roman" w:cs="Times New Roman"/>
          <w:sz w:val="24"/>
          <w:szCs w:val="24"/>
        </w:rPr>
        <w:t>к постановлению администрации</w:t>
      </w:r>
    </w:p>
    <w:p w:rsidR="009E7F4E" w:rsidRDefault="009E7F4E" w:rsidP="00D97509">
      <w:pPr>
        <w:tabs>
          <w:tab w:val="left" w:pos="9072"/>
        </w:tabs>
        <w:ind w:right="-31"/>
        <w:jc w:val="right"/>
        <w:rPr>
          <w:rFonts w:ascii="Times New Roman" w:hAnsi="Times New Roman" w:cs="Times New Roman"/>
          <w:sz w:val="24"/>
          <w:szCs w:val="24"/>
        </w:rPr>
      </w:pPr>
      <w:r w:rsidRPr="009E7F4E">
        <w:rPr>
          <w:rFonts w:ascii="Times New Roman" w:hAnsi="Times New Roman" w:cs="Times New Roman"/>
          <w:sz w:val="24"/>
          <w:szCs w:val="24"/>
        </w:rPr>
        <w:t xml:space="preserve">Паньшинского </w:t>
      </w:r>
      <w:r w:rsidR="00D97509" w:rsidRPr="005E13C2">
        <w:rPr>
          <w:rFonts w:ascii="Times New Roman" w:hAnsi="Times New Roman" w:cs="Times New Roman"/>
          <w:sz w:val="24"/>
          <w:szCs w:val="24"/>
        </w:rPr>
        <w:t>сельского поселения</w:t>
      </w:r>
    </w:p>
    <w:p w:rsidR="00D97509" w:rsidRPr="005E13C2" w:rsidRDefault="00D97509" w:rsidP="00D97509">
      <w:pPr>
        <w:tabs>
          <w:tab w:val="left" w:pos="9072"/>
        </w:tabs>
        <w:ind w:right="-31"/>
        <w:jc w:val="right"/>
        <w:rPr>
          <w:rFonts w:ascii="Times New Roman" w:hAnsi="Times New Roman" w:cs="Times New Roman"/>
          <w:sz w:val="24"/>
          <w:szCs w:val="24"/>
        </w:rPr>
      </w:pPr>
      <w:r w:rsidRPr="005E13C2">
        <w:rPr>
          <w:rFonts w:ascii="Times New Roman" w:hAnsi="Times New Roman" w:cs="Times New Roman"/>
          <w:sz w:val="24"/>
          <w:szCs w:val="24"/>
        </w:rPr>
        <w:t xml:space="preserve">  от __ 202</w:t>
      </w:r>
      <w:r w:rsidR="009E7F4E">
        <w:rPr>
          <w:rFonts w:ascii="Times New Roman" w:hAnsi="Times New Roman" w:cs="Times New Roman"/>
          <w:sz w:val="24"/>
          <w:szCs w:val="24"/>
        </w:rPr>
        <w:t>1</w:t>
      </w:r>
      <w:r w:rsidRPr="005E13C2">
        <w:rPr>
          <w:rFonts w:ascii="Times New Roman" w:hAnsi="Times New Roman" w:cs="Times New Roman"/>
          <w:sz w:val="24"/>
          <w:szCs w:val="24"/>
        </w:rPr>
        <w:t xml:space="preserve"> № ____ </w:t>
      </w:r>
    </w:p>
    <w:p w:rsidR="00D97509" w:rsidRPr="005E13C2" w:rsidRDefault="00D97509" w:rsidP="00D97509">
      <w:pPr>
        <w:tabs>
          <w:tab w:val="left" w:pos="9072"/>
        </w:tabs>
        <w:ind w:right="-31"/>
        <w:jc w:val="center"/>
        <w:rPr>
          <w:rFonts w:ascii="Times New Roman" w:hAnsi="Times New Roman" w:cs="Times New Roman"/>
          <w:sz w:val="24"/>
          <w:szCs w:val="24"/>
        </w:rPr>
      </w:pPr>
      <w:r w:rsidRPr="005E13C2">
        <w:rPr>
          <w:rFonts w:ascii="Times New Roman" w:hAnsi="Times New Roman" w:cs="Times New Roman"/>
          <w:sz w:val="24"/>
          <w:szCs w:val="24"/>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w:t>
      </w:r>
      <w:r w:rsidRPr="005E13C2">
        <w:rPr>
          <w:rFonts w:ascii="Times New Roman" w:hAnsi="Times New Roman" w:cs="Times New Roman"/>
          <w:color w:val="000000"/>
          <w:sz w:val="24"/>
          <w:szCs w:val="24"/>
        </w:rPr>
        <w:t>муниципального</w:t>
      </w:r>
      <w:r w:rsidRPr="005E13C2">
        <w:rPr>
          <w:rFonts w:ascii="Times New Roman" w:hAnsi="Times New Roman" w:cs="Times New Roman"/>
          <w:color w:val="FF0000"/>
          <w:sz w:val="24"/>
          <w:szCs w:val="24"/>
        </w:rPr>
        <w:t xml:space="preserve"> </w:t>
      </w:r>
      <w:r w:rsidRPr="005E13C2">
        <w:rPr>
          <w:rFonts w:ascii="Times New Roman" w:hAnsi="Times New Roman" w:cs="Times New Roman"/>
          <w:sz w:val="24"/>
          <w:szCs w:val="24"/>
        </w:rPr>
        <w:t xml:space="preserve">контроля в сфере благоустройства на территории </w:t>
      </w:r>
      <w:r w:rsidR="009E7F4E" w:rsidRPr="009E7F4E">
        <w:rPr>
          <w:rFonts w:ascii="Times New Roman" w:hAnsi="Times New Roman" w:cs="Times New Roman"/>
          <w:sz w:val="24"/>
          <w:szCs w:val="24"/>
        </w:rPr>
        <w:t xml:space="preserve">Паньшинского </w:t>
      </w:r>
      <w:r w:rsidRPr="005E13C2">
        <w:rPr>
          <w:rFonts w:ascii="Times New Roman" w:hAnsi="Times New Roman" w:cs="Times New Roman"/>
          <w:sz w:val="24"/>
          <w:szCs w:val="24"/>
        </w:rPr>
        <w:t>сельского поселения, а также текстов соответствующих нормативных правовых актов</w:t>
      </w:r>
    </w:p>
    <w:p w:rsidR="00D97509" w:rsidRPr="00D97509" w:rsidRDefault="00D97509" w:rsidP="00D97509">
      <w:pPr>
        <w:rPr>
          <w:highlight w:val="yellow"/>
        </w:rPr>
      </w:pPr>
    </w:p>
    <w:tbl>
      <w:tblPr>
        <w:tblW w:w="14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2118"/>
        <w:gridCol w:w="2262"/>
        <w:gridCol w:w="2416"/>
        <w:gridCol w:w="7131"/>
      </w:tblGrid>
      <w:tr w:rsidR="00D97509" w:rsidRPr="005E13C2" w:rsidTr="00450142">
        <w:trPr>
          <w:trHeight w:val="173"/>
        </w:trPr>
        <w:tc>
          <w:tcPr>
            <w:tcW w:w="575" w:type="dxa"/>
          </w:tcPr>
          <w:p w:rsidR="00D97509" w:rsidRPr="005E13C2" w:rsidRDefault="00D97509" w:rsidP="00450142">
            <w:pPr>
              <w:jc w:val="center"/>
            </w:pPr>
            <w:r w:rsidRPr="005E13C2">
              <w:t>№</w:t>
            </w:r>
          </w:p>
          <w:p w:rsidR="00D97509" w:rsidRPr="005E13C2" w:rsidRDefault="00D97509" w:rsidP="00450142">
            <w:pPr>
              <w:jc w:val="center"/>
            </w:pPr>
            <w:r w:rsidRPr="005E13C2">
              <w:t>п/п</w:t>
            </w:r>
          </w:p>
        </w:tc>
        <w:tc>
          <w:tcPr>
            <w:tcW w:w="2118" w:type="dxa"/>
          </w:tcPr>
          <w:p w:rsidR="00D97509" w:rsidRPr="005E13C2" w:rsidRDefault="00D97509" w:rsidP="00450142">
            <w:pPr>
              <w:pStyle w:val="ac"/>
              <w:spacing w:before="0" w:beforeAutospacing="0" w:after="0"/>
              <w:jc w:val="center"/>
              <w:rPr>
                <w:sz w:val="20"/>
                <w:szCs w:val="20"/>
              </w:rPr>
            </w:pPr>
            <w:r w:rsidRPr="005E13C2">
              <w:rPr>
                <w:sz w:val="20"/>
                <w:szCs w:val="20"/>
              </w:rPr>
              <w:t>Наименование</w:t>
            </w:r>
          </w:p>
          <w:p w:rsidR="00D97509" w:rsidRPr="005E13C2" w:rsidRDefault="00D97509" w:rsidP="00450142">
            <w:pPr>
              <w:pStyle w:val="ac"/>
              <w:spacing w:before="0" w:beforeAutospacing="0" w:after="0"/>
              <w:jc w:val="center"/>
              <w:rPr>
                <w:sz w:val="20"/>
                <w:szCs w:val="20"/>
              </w:rPr>
            </w:pPr>
            <w:r w:rsidRPr="005E13C2">
              <w:rPr>
                <w:sz w:val="20"/>
                <w:szCs w:val="20"/>
              </w:rPr>
              <w:t>и реквизиты акта</w:t>
            </w:r>
          </w:p>
          <w:p w:rsidR="00D97509" w:rsidRPr="005E13C2" w:rsidRDefault="00D97509" w:rsidP="00450142">
            <w:pPr>
              <w:jc w:val="center"/>
            </w:pPr>
          </w:p>
        </w:tc>
        <w:tc>
          <w:tcPr>
            <w:tcW w:w="2262" w:type="dxa"/>
          </w:tcPr>
          <w:p w:rsidR="00D97509" w:rsidRPr="005E13C2" w:rsidRDefault="00D97509" w:rsidP="00450142">
            <w:pPr>
              <w:jc w:val="center"/>
            </w:pPr>
            <w:r w:rsidRPr="005E13C2">
              <w:t xml:space="preserve">Краткое описание круга лиц и (или) перечня объектов, </w:t>
            </w:r>
            <w:r w:rsidRPr="005E13C2">
              <w:br/>
              <w:t>в отношении которых устанавливаются обязательные требования</w:t>
            </w: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 xml:space="preserve">Указание </w:t>
            </w:r>
            <w:r w:rsidRPr="005E13C2">
              <w:rPr>
                <w:sz w:val="20"/>
                <w:szCs w:val="20"/>
              </w:rPr>
              <w:br/>
              <w:t>на структурные единицы акта, соблюдение которых оценивается при проведении</w:t>
            </w:r>
          </w:p>
          <w:p w:rsidR="00D97509" w:rsidRPr="005E13C2" w:rsidRDefault="00D97509" w:rsidP="00450142">
            <w:pPr>
              <w:pStyle w:val="ac"/>
              <w:spacing w:before="0" w:beforeAutospacing="0" w:after="0"/>
              <w:jc w:val="center"/>
              <w:rPr>
                <w:sz w:val="20"/>
                <w:szCs w:val="20"/>
              </w:rPr>
            </w:pPr>
            <w:r w:rsidRPr="005E13C2">
              <w:rPr>
                <w:sz w:val="20"/>
                <w:szCs w:val="20"/>
              </w:rPr>
              <w:t xml:space="preserve">мероприятий </w:t>
            </w:r>
            <w:r w:rsidRPr="005E13C2">
              <w:rPr>
                <w:sz w:val="20"/>
                <w:szCs w:val="20"/>
              </w:rPr>
              <w:br/>
              <w:t>по контролю</w:t>
            </w:r>
          </w:p>
        </w:tc>
        <w:tc>
          <w:tcPr>
            <w:tcW w:w="7131" w:type="dxa"/>
          </w:tcPr>
          <w:p w:rsidR="00D97509" w:rsidRPr="005E13C2" w:rsidRDefault="00D97509" w:rsidP="00450142">
            <w:pPr>
              <w:jc w:val="center"/>
            </w:pPr>
            <w:r w:rsidRPr="005E13C2">
              <w:t>Текст акта</w:t>
            </w:r>
          </w:p>
        </w:tc>
      </w:tr>
      <w:tr w:rsidR="00D97509" w:rsidRPr="005E13C2" w:rsidTr="00450142">
        <w:trPr>
          <w:trHeight w:val="870"/>
        </w:trPr>
        <w:tc>
          <w:tcPr>
            <w:tcW w:w="575" w:type="dxa"/>
            <w:vMerge w:val="restart"/>
          </w:tcPr>
          <w:p w:rsidR="00D97509" w:rsidRPr="005E13C2" w:rsidRDefault="00D97509" w:rsidP="00450142">
            <w:pPr>
              <w:jc w:val="center"/>
            </w:pPr>
            <w:r w:rsidRPr="005E13C2">
              <w:t>1</w:t>
            </w:r>
          </w:p>
        </w:tc>
        <w:tc>
          <w:tcPr>
            <w:tcW w:w="2118" w:type="dxa"/>
            <w:vMerge w:val="restart"/>
          </w:tcPr>
          <w:p w:rsidR="00D97509" w:rsidRPr="005E13C2" w:rsidRDefault="00D97509" w:rsidP="00450142">
            <w:pPr>
              <w:pStyle w:val="ac"/>
              <w:spacing w:before="0" w:beforeAutospacing="0" w:after="0"/>
              <w:jc w:val="center"/>
              <w:rPr>
                <w:sz w:val="20"/>
                <w:szCs w:val="20"/>
              </w:rPr>
            </w:pPr>
            <w:r w:rsidRPr="005E13C2">
              <w:rPr>
                <w:rStyle w:val="a7"/>
                <w:i w:val="0"/>
                <w:sz w:val="20"/>
                <w:szCs w:val="20"/>
              </w:rPr>
              <w:t>Федеральный</w:t>
            </w:r>
            <w:r w:rsidRPr="005E13C2">
              <w:rPr>
                <w:i/>
                <w:sz w:val="20"/>
                <w:szCs w:val="20"/>
              </w:rPr>
              <w:t xml:space="preserve"> </w:t>
            </w:r>
            <w:r w:rsidRPr="005E13C2">
              <w:rPr>
                <w:rStyle w:val="a7"/>
                <w:i w:val="0"/>
                <w:sz w:val="20"/>
                <w:szCs w:val="20"/>
              </w:rPr>
              <w:t>закон</w:t>
            </w:r>
            <w:r w:rsidRPr="005E13C2">
              <w:rPr>
                <w:i/>
                <w:sz w:val="20"/>
                <w:szCs w:val="20"/>
              </w:rPr>
              <w:t xml:space="preserve"> </w:t>
            </w:r>
            <w:r w:rsidRPr="005E13C2">
              <w:rPr>
                <w:sz w:val="20"/>
                <w:szCs w:val="20"/>
              </w:rPr>
              <w:t>от</w:t>
            </w:r>
            <w:r w:rsidRPr="005E13C2">
              <w:rPr>
                <w:i/>
                <w:sz w:val="20"/>
                <w:szCs w:val="20"/>
              </w:rPr>
              <w:t xml:space="preserve"> </w:t>
            </w:r>
            <w:r w:rsidRPr="005E13C2">
              <w:rPr>
                <w:rStyle w:val="a7"/>
                <w:i w:val="0"/>
                <w:sz w:val="20"/>
                <w:szCs w:val="20"/>
              </w:rPr>
              <w:t>10</w:t>
            </w:r>
            <w:r w:rsidRPr="005E13C2">
              <w:rPr>
                <w:i/>
                <w:sz w:val="20"/>
                <w:szCs w:val="20"/>
              </w:rPr>
              <w:t xml:space="preserve"> </w:t>
            </w:r>
            <w:r w:rsidRPr="005E13C2">
              <w:rPr>
                <w:rStyle w:val="a7"/>
                <w:i w:val="0"/>
                <w:sz w:val="20"/>
                <w:szCs w:val="20"/>
              </w:rPr>
              <w:t>января</w:t>
            </w:r>
            <w:r w:rsidRPr="005E13C2">
              <w:rPr>
                <w:i/>
                <w:sz w:val="20"/>
                <w:szCs w:val="20"/>
              </w:rPr>
              <w:t xml:space="preserve"> </w:t>
            </w:r>
            <w:r w:rsidRPr="005E13C2">
              <w:rPr>
                <w:rStyle w:val="a7"/>
                <w:i w:val="0"/>
                <w:sz w:val="20"/>
                <w:szCs w:val="20"/>
              </w:rPr>
              <w:t>2002</w:t>
            </w:r>
            <w:r w:rsidRPr="005E13C2">
              <w:rPr>
                <w:i/>
                <w:sz w:val="20"/>
                <w:szCs w:val="20"/>
              </w:rPr>
              <w:t xml:space="preserve"> </w:t>
            </w:r>
            <w:r w:rsidRPr="005E13C2">
              <w:rPr>
                <w:sz w:val="20"/>
                <w:szCs w:val="20"/>
              </w:rPr>
              <w:t xml:space="preserve">г. № </w:t>
            </w:r>
            <w:r w:rsidRPr="005E13C2">
              <w:rPr>
                <w:rStyle w:val="a7"/>
                <w:i w:val="0"/>
                <w:sz w:val="20"/>
                <w:szCs w:val="20"/>
              </w:rPr>
              <w:t>7</w:t>
            </w:r>
            <w:r w:rsidRPr="005E13C2">
              <w:rPr>
                <w:i/>
                <w:sz w:val="20"/>
                <w:szCs w:val="20"/>
              </w:rPr>
              <w:t>-</w:t>
            </w:r>
            <w:r w:rsidRPr="005E13C2">
              <w:rPr>
                <w:rStyle w:val="a7"/>
                <w:i w:val="0"/>
                <w:sz w:val="20"/>
                <w:szCs w:val="20"/>
              </w:rPr>
              <w:t xml:space="preserve">ФЗ </w:t>
            </w:r>
            <w:r w:rsidRPr="005E13C2">
              <w:rPr>
                <w:sz w:val="20"/>
                <w:szCs w:val="20"/>
              </w:rPr>
              <w:t xml:space="preserve">"Об </w:t>
            </w:r>
            <w:r w:rsidRPr="005E13C2">
              <w:rPr>
                <w:rStyle w:val="a7"/>
                <w:i w:val="0"/>
                <w:sz w:val="20"/>
                <w:szCs w:val="20"/>
              </w:rPr>
              <w:t>охране</w:t>
            </w:r>
            <w:r w:rsidRPr="005E13C2">
              <w:rPr>
                <w:i/>
                <w:sz w:val="20"/>
                <w:szCs w:val="20"/>
              </w:rPr>
              <w:t xml:space="preserve"> </w:t>
            </w:r>
            <w:r w:rsidRPr="005E13C2">
              <w:rPr>
                <w:rStyle w:val="a7"/>
                <w:i w:val="0"/>
                <w:sz w:val="20"/>
                <w:szCs w:val="20"/>
              </w:rPr>
              <w:t>окружающей</w:t>
            </w:r>
            <w:r w:rsidRPr="005E13C2">
              <w:rPr>
                <w:i/>
                <w:sz w:val="20"/>
                <w:szCs w:val="20"/>
              </w:rPr>
              <w:t xml:space="preserve"> </w:t>
            </w:r>
            <w:r w:rsidRPr="005E13C2">
              <w:rPr>
                <w:rStyle w:val="a7"/>
                <w:i w:val="0"/>
                <w:sz w:val="20"/>
                <w:szCs w:val="20"/>
              </w:rPr>
              <w:t>среды</w:t>
            </w:r>
            <w:r w:rsidRPr="005E13C2">
              <w:rPr>
                <w:sz w:val="20"/>
                <w:szCs w:val="20"/>
              </w:rPr>
              <w:t>"</w:t>
            </w:r>
          </w:p>
        </w:tc>
        <w:tc>
          <w:tcPr>
            <w:tcW w:w="2262" w:type="dxa"/>
            <w:vMerge w:val="restart"/>
          </w:tcPr>
          <w:p w:rsidR="00D97509" w:rsidRPr="005E13C2" w:rsidRDefault="00D97509" w:rsidP="00450142">
            <w:pPr>
              <w:jc w:val="center"/>
            </w:pPr>
            <w:r w:rsidRPr="005E13C2">
              <w:t>юридические лица, индивидуальные предприниматели</w:t>
            </w:r>
          </w:p>
          <w:p w:rsidR="00D97509" w:rsidRPr="005E13C2" w:rsidRDefault="00D97509" w:rsidP="00450142">
            <w:pPr>
              <w:jc w:val="cente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пункт 3 статьи 37</w:t>
            </w:r>
          </w:p>
        </w:tc>
        <w:tc>
          <w:tcPr>
            <w:tcW w:w="7131" w:type="dxa"/>
          </w:tcPr>
          <w:p w:rsidR="00D97509" w:rsidRPr="005E13C2" w:rsidRDefault="00D97509" w:rsidP="00450142">
            <w:pPr>
              <w:ind w:firstLine="565"/>
              <w:jc w:val="both"/>
            </w:pPr>
            <w:r w:rsidRPr="005E13C2">
              <w:t xml:space="preserve">При осуществлении строительства и реконструкции зданий, строений, сооружений и иных объектов принимаются меры по </w:t>
            </w:r>
            <w:r w:rsidRPr="005E13C2">
              <w:rPr>
                <w:rStyle w:val="a7"/>
                <w:i w:val="0"/>
              </w:rPr>
              <w:t>охране</w:t>
            </w:r>
            <w:r w:rsidRPr="005E13C2">
              <w:rPr>
                <w:i/>
              </w:rPr>
              <w:t xml:space="preserve"> </w:t>
            </w:r>
            <w:r w:rsidRPr="005E13C2">
              <w:rPr>
                <w:rStyle w:val="a7"/>
                <w:i w:val="0"/>
              </w:rPr>
              <w:t>окружающей</w:t>
            </w:r>
            <w:r w:rsidRPr="005E13C2">
              <w:rPr>
                <w:i/>
              </w:rPr>
              <w:t xml:space="preserve"> </w:t>
            </w:r>
            <w:r w:rsidRPr="005E13C2">
              <w:rPr>
                <w:rStyle w:val="a7"/>
                <w:i w:val="0"/>
              </w:rPr>
              <w:t>среды</w:t>
            </w:r>
            <w:r w:rsidRPr="005E13C2">
              <w:t xml:space="preserve">, восстановлению природной </w:t>
            </w:r>
            <w:r w:rsidRPr="005E13C2">
              <w:rPr>
                <w:rStyle w:val="a7"/>
                <w:i w:val="0"/>
              </w:rPr>
              <w:t>среды</w:t>
            </w:r>
            <w:r w:rsidRPr="005E13C2">
              <w:t xml:space="preserve">, рекультивации земель, </w:t>
            </w:r>
            <w:r w:rsidRPr="005E13C2">
              <w:rPr>
                <w:rStyle w:val="highlightsearch4"/>
              </w:rPr>
              <w:t>благоустройству</w:t>
            </w:r>
            <w:r w:rsidRPr="005E13C2">
              <w:t xml:space="preserve"> территорий в соответствии с законодательством Российской Федерации.</w:t>
            </w:r>
          </w:p>
        </w:tc>
      </w:tr>
      <w:tr w:rsidR="00D97509" w:rsidRPr="005E13C2" w:rsidTr="00450142">
        <w:trPr>
          <w:trHeight w:val="2060"/>
        </w:trPr>
        <w:tc>
          <w:tcPr>
            <w:tcW w:w="575" w:type="dxa"/>
            <w:vMerge/>
          </w:tcPr>
          <w:p w:rsidR="00D97509" w:rsidRPr="005E13C2" w:rsidRDefault="00D97509" w:rsidP="00450142">
            <w:pPr>
              <w:jc w:val="center"/>
            </w:pPr>
          </w:p>
        </w:tc>
        <w:tc>
          <w:tcPr>
            <w:tcW w:w="2118" w:type="dxa"/>
            <w:vMerge/>
          </w:tcPr>
          <w:p w:rsidR="00D97509" w:rsidRPr="005E13C2" w:rsidRDefault="00D97509" w:rsidP="00450142">
            <w:pPr>
              <w:pStyle w:val="ac"/>
              <w:spacing w:before="0" w:beforeAutospacing="0" w:after="0"/>
              <w:jc w:val="center"/>
              <w:rPr>
                <w:rStyle w:val="a7"/>
                <w:i w:val="0"/>
                <w:sz w:val="20"/>
                <w:szCs w:val="20"/>
              </w:rPr>
            </w:pPr>
          </w:p>
        </w:tc>
        <w:tc>
          <w:tcPr>
            <w:tcW w:w="2262" w:type="dxa"/>
            <w:vMerge/>
          </w:tcPr>
          <w:p w:rsidR="00D97509" w:rsidRPr="005E13C2" w:rsidRDefault="00D97509" w:rsidP="00450142">
            <w:pPr>
              <w:jc w:val="cente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пункт 2 статьи 38</w:t>
            </w:r>
          </w:p>
        </w:tc>
        <w:tc>
          <w:tcPr>
            <w:tcW w:w="7131" w:type="dxa"/>
          </w:tcPr>
          <w:p w:rsidR="00D97509" w:rsidRPr="005E13C2" w:rsidRDefault="00D97509" w:rsidP="00450142">
            <w:pPr>
              <w:tabs>
                <w:tab w:val="left" w:pos="568"/>
              </w:tabs>
              <w:ind w:firstLine="459"/>
              <w:jc w:val="both"/>
            </w:pPr>
            <w:r w:rsidRPr="005E13C2">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34" w:anchor="/document/12125350/entry/127" w:history="1">
              <w:r w:rsidRPr="005E13C2">
                <w:rPr>
                  <w:rStyle w:val="a8"/>
                </w:rPr>
                <w:t>загрязняющих веществ</w:t>
              </w:r>
            </w:hyperlink>
            <w:r w:rsidRPr="005E13C2">
              <w:t xml:space="preserve">, обеспечивающими выполнение установленных требований в области </w:t>
            </w:r>
            <w:hyperlink r:id="rId35" w:anchor="/document/12125350/entry/120" w:history="1">
              <w:r w:rsidRPr="005E13C2">
                <w:rPr>
                  <w:rStyle w:val="a8"/>
                </w:rPr>
                <w:t xml:space="preserve">охраны </w:t>
              </w:r>
              <w:r w:rsidRPr="005E13C2">
                <w:rPr>
                  <w:rStyle w:val="a7"/>
                  <w:i w:val="0"/>
                </w:rPr>
                <w:t>окружающей</w:t>
              </w:r>
              <w:r w:rsidRPr="005E13C2">
                <w:rPr>
                  <w:rStyle w:val="a8"/>
                  <w:i/>
                </w:rPr>
                <w:t xml:space="preserve"> </w:t>
              </w:r>
              <w:r w:rsidRPr="005E13C2">
                <w:rPr>
                  <w:rStyle w:val="a7"/>
                  <w:i w:val="0"/>
                </w:rPr>
                <w:t>среды</w:t>
              </w:r>
            </w:hyperlink>
            <w:r w:rsidRPr="005E13C2">
              <w:t xml:space="preserve">. Запрещается также ввод в эксплуатацию объектов, не оснащенных средствами контроля за </w:t>
            </w:r>
            <w:hyperlink r:id="rId36" w:anchor="/document/12125350/entry/126" w:history="1">
              <w:r w:rsidRPr="005E13C2">
                <w:rPr>
                  <w:rStyle w:val="a8"/>
                </w:rPr>
                <w:t>загрязнением</w:t>
              </w:r>
              <w:r w:rsidRPr="005E13C2">
                <w:rPr>
                  <w:rStyle w:val="a8"/>
                  <w:i/>
                </w:rPr>
                <w:t xml:space="preserve"> </w:t>
              </w:r>
              <w:r w:rsidRPr="005E13C2">
                <w:rPr>
                  <w:rStyle w:val="a7"/>
                  <w:i w:val="0"/>
                </w:rPr>
                <w:t>окружающей</w:t>
              </w:r>
              <w:r w:rsidRPr="005E13C2">
                <w:rPr>
                  <w:rStyle w:val="a8"/>
                  <w:i/>
                </w:rPr>
                <w:t xml:space="preserve"> </w:t>
              </w:r>
              <w:r w:rsidRPr="005E13C2">
                <w:rPr>
                  <w:rStyle w:val="a7"/>
                  <w:i w:val="0"/>
                </w:rPr>
                <w:t>среды</w:t>
              </w:r>
            </w:hyperlink>
            <w:r w:rsidRPr="005E13C2">
              <w:rPr>
                <w:i/>
              </w:rPr>
              <w:t>,</w:t>
            </w:r>
            <w:r w:rsidRPr="005E13C2">
              <w:t xml:space="preserve"> без завершения предусмотренных проектами работ по охране </w:t>
            </w:r>
            <w:r w:rsidRPr="005E13C2">
              <w:rPr>
                <w:rStyle w:val="a7"/>
                <w:i w:val="0"/>
              </w:rPr>
              <w:t>окружающей</w:t>
            </w:r>
            <w:r w:rsidRPr="005E13C2">
              <w:rPr>
                <w:i/>
              </w:rPr>
              <w:t xml:space="preserve"> </w:t>
            </w:r>
            <w:r w:rsidRPr="005E13C2">
              <w:rPr>
                <w:rStyle w:val="a7"/>
                <w:i w:val="0"/>
              </w:rPr>
              <w:t>среды</w:t>
            </w:r>
            <w:r w:rsidRPr="005E13C2">
              <w:t xml:space="preserve">, восстановлению </w:t>
            </w:r>
            <w:hyperlink r:id="rId37" w:anchor="/document/12125350/entry/112" w:history="1">
              <w:r w:rsidRPr="005E13C2">
                <w:rPr>
                  <w:rStyle w:val="a8"/>
                </w:rPr>
                <w:t xml:space="preserve">природной </w:t>
              </w:r>
              <w:r w:rsidRPr="005E13C2">
                <w:rPr>
                  <w:rStyle w:val="a7"/>
                  <w:i w:val="0"/>
                </w:rPr>
                <w:t>среды</w:t>
              </w:r>
            </w:hyperlink>
            <w:r w:rsidRPr="005E13C2">
              <w:t>, рекультивации земель, благоустройству территорий в соответствии с законодательством Российской Федерации.</w:t>
            </w:r>
          </w:p>
        </w:tc>
      </w:tr>
      <w:tr w:rsidR="00D97509" w:rsidRPr="005E13C2" w:rsidTr="00450142">
        <w:trPr>
          <w:trHeight w:val="2105"/>
        </w:trPr>
        <w:tc>
          <w:tcPr>
            <w:tcW w:w="575" w:type="dxa"/>
            <w:vMerge/>
          </w:tcPr>
          <w:p w:rsidR="00D97509" w:rsidRPr="00D97509" w:rsidRDefault="00D97509" w:rsidP="00450142">
            <w:pPr>
              <w:jc w:val="center"/>
              <w:rPr>
                <w:highlight w:val="yellow"/>
              </w:rPr>
            </w:pPr>
          </w:p>
        </w:tc>
        <w:tc>
          <w:tcPr>
            <w:tcW w:w="2118" w:type="dxa"/>
            <w:vMerge/>
          </w:tcPr>
          <w:p w:rsidR="00D97509" w:rsidRPr="00D97509" w:rsidRDefault="00D97509" w:rsidP="00450142">
            <w:pPr>
              <w:pStyle w:val="ac"/>
              <w:spacing w:before="0" w:beforeAutospacing="0" w:after="0"/>
              <w:jc w:val="center"/>
              <w:rPr>
                <w:rStyle w:val="a7"/>
                <w:i w:val="0"/>
                <w:sz w:val="20"/>
                <w:szCs w:val="20"/>
                <w:highlight w:val="yellow"/>
              </w:rPr>
            </w:pPr>
          </w:p>
        </w:tc>
        <w:tc>
          <w:tcPr>
            <w:tcW w:w="2262" w:type="dxa"/>
            <w:vMerge/>
          </w:tcPr>
          <w:p w:rsidR="00D97509" w:rsidRPr="00D97509" w:rsidRDefault="00D97509" w:rsidP="00450142">
            <w:pPr>
              <w:jc w:val="center"/>
              <w:rPr>
                <w:highlight w:val="yellow"/>
              </w:rP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пункт 2 статьи 39</w:t>
            </w:r>
          </w:p>
        </w:tc>
        <w:tc>
          <w:tcPr>
            <w:tcW w:w="7131" w:type="dxa"/>
          </w:tcPr>
          <w:p w:rsidR="00D97509" w:rsidRPr="005E13C2" w:rsidRDefault="00D97509" w:rsidP="00450142">
            <w:pPr>
              <w:ind w:firstLine="601"/>
              <w:jc w:val="both"/>
            </w:pPr>
            <w:r w:rsidRPr="005E13C2">
              <w:t xml:space="preserve">Юридические и физические лица, осуществляющие эксплуатацию зданий, строений, сооружений и иных объектов, обеспечивают соблюдение </w:t>
            </w:r>
            <w:hyperlink r:id="rId38" w:anchor="/document/12125350/entry/129" w:history="1">
              <w:r w:rsidRPr="005E13C2">
                <w:rPr>
                  <w:rStyle w:val="a8"/>
                </w:rPr>
                <w:t xml:space="preserve">нормативов качества </w:t>
              </w:r>
              <w:r w:rsidRPr="005E13C2">
                <w:rPr>
                  <w:rStyle w:val="a7"/>
                  <w:i w:val="0"/>
                </w:rPr>
                <w:t>окружающей</w:t>
              </w:r>
              <w:r w:rsidRPr="005E13C2">
                <w:rPr>
                  <w:rStyle w:val="a8"/>
                  <w:i/>
                </w:rPr>
                <w:t xml:space="preserve"> </w:t>
              </w:r>
              <w:r w:rsidRPr="005E13C2">
                <w:rPr>
                  <w:rStyle w:val="a7"/>
                  <w:i w:val="0"/>
                </w:rPr>
                <w:t>среды</w:t>
              </w:r>
            </w:hyperlink>
            <w:r w:rsidRPr="005E13C2">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39" w:anchor="/document/12125350/entry/127" w:history="1">
              <w:r w:rsidRPr="005E13C2">
                <w:rPr>
                  <w:rStyle w:val="a8"/>
                </w:rPr>
                <w:t>загрязняющих веществ</w:t>
              </w:r>
            </w:hyperlink>
            <w:r w:rsidRPr="005E13C2">
              <w:t xml:space="preserve">, а также наилучших доступных технологий, обеспечивающих выполнение требований в области </w:t>
            </w:r>
            <w:r w:rsidRPr="005E13C2">
              <w:rPr>
                <w:rStyle w:val="a7"/>
                <w:i w:val="0"/>
              </w:rPr>
              <w:t>охраны</w:t>
            </w:r>
            <w:r w:rsidRPr="005E13C2">
              <w:rPr>
                <w:i/>
              </w:rPr>
              <w:t xml:space="preserve"> </w:t>
            </w:r>
            <w:r w:rsidRPr="005E13C2">
              <w:rPr>
                <w:rStyle w:val="a7"/>
                <w:i w:val="0"/>
              </w:rPr>
              <w:t>окружающей</w:t>
            </w:r>
            <w:r w:rsidRPr="005E13C2">
              <w:rPr>
                <w:i/>
              </w:rPr>
              <w:t xml:space="preserve"> </w:t>
            </w:r>
            <w:r w:rsidRPr="005E13C2">
              <w:rPr>
                <w:rStyle w:val="a7"/>
                <w:i w:val="0"/>
              </w:rPr>
              <w:t>среды</w:t>
            </w:r>
            <w:r w:rsidRPr="005E13C2">
              <w:t xml:space="preserve">, проводят мероприятия по восстановлению природной </w:t>
            </w:r>
            <w:r w:rsidRPr="005E13C2">
              <w:rPr>
                <w:rStyle w:val="a7"/>
                <w:i w:val="0"/>
              </w:rPr>
              <w:t>среды</w:t>
            </w:r>
            <w:r w:rsidRPr="005E13C2">
              <w:t>, рекультивации земель, благоустройству территорий в соответствии с законодательством.</w:t>
            </w:r>
          </w:p>
        </w:tc>
      </w:tr>
      <w:tr w:rsidR="00D97509" w:rsidRPr="005E13C2" w:rsidTr="00450142">
        <w:trPr>
          <w:trHeight w:val="1832"/>
        </w:trPr>
        <w:tc>
          <w:tcPr>
            <w:tcW w:w="575" w:type="dxa"/>
            <w:vMerge/>
          </w:tcPr>
          <w:p w:rsidR="00D97509" w:rsidRPr="00D97509" w:rsidRDefault="00D97509" w:rsidP="00450142">
            <w:pPr>
              <w:jc w:val="center"/>
              <w:rPr>
                <w:highlight w:val="yellow"/>
              </w:rPr>
            </w:pPr>
          </w:p>
        </w:tc>
        <w:tc>
          <w:tcPr>
            <w:tcW w:w="2118" w:type="dxa"/>
            <w:vMerge/>
          </w:tcPr>
          <w:p w:rsidR="00D97509" w:rsidRPr="00D97509" w:rsidRDefault="00D97509" w:rsidP="00450142">
            <w:pPr>
              <w:pStyle w:val="ac"/>
              <w:spacing w:before="0" w:beforeAutospacing="0" w:after="0"/>
              <w:jc w:val="center"/>
              <w:rPr>
                <w:rStyle w:val="a7"/>
                <w:i w:val="0"/>
                <w:sz w:val="20"/>
                <w:szCs w:val="20"/>
                <w:highlight w:val="yellow"/>
              </w:rPr>
            </w:pPr>
          </w:p>
        </w:tc>
        <w:tc>
          <w:tcPr>
            <w:tcW w:w="2262" w:type="dxa"/>
            <w:vMerge/>
          </w:tcPr>
          <w:p w:rsidR="00D97509" w:rsidRPr="00D97509" w:rsidRDefault="00D97509" w:rsidP="00450142">
            <w:pPr>
              <w:jc w:val="center"/>
              <w:rPr>
                <w:highlight w:val="yellow"/>
              </w:rP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пункт 2 статьи 44</w:t>
            </w:r>
          </w:p>
        </w:tc>
        <w:tc>
          <w:tcPr>
            <w:tcW w:w="7131" w:type="dxa"/>
          </w:tcPr>
          <w:p w:rsidR="00D97509" w:rsidRPr="005E13C2" w:rsidRDefault="00D97509" w:rsidP="00450142">
            <w:pPr>
              <w:ind w:firstLine="601"/>
              <w:jc w:val="both"/>
            </w:pPr>
            <w:r w:rsidRPr="005E13C2">
              <w:t xml:space="preserve">При планировании и застройке городских и сельских поселений должны соблюдаться </w:t>
            </w:r>
            <w:hyperlink r:id="rId40" w:anchor="/document/12125350/entry/139" w:history="1">
              <w:r w:rsidRPr="005E13C2">
                <w:rPr>
                  <w:rStyle w:val="a8"/>
                </w:rPr>
                <w:t>требования в области</w:t>
              </w:r>
              <w:r w:rsidRPr="005E13C2">
                <w:rPr>
                  <w:rStyle w:val="a8"/>
                  <w:i/>
                </w:rPr>
                <w:t xml:space="preserve"> </w:t>
              </w:r>
              <w:r w:rsidRPr="005E13C2">
                <w:rPr>
                  <w:rStyle w:val="a7"/>
                  <w:i w:val="0"/>
                </w:rPr>
                <w:t>охраны</w:t>
              </w:r>
              <w:r w:rsidRPr="005E13C2">
                <w:rPr>
                  <w:rStyle w:val="a8"/>
                  <w:i/>
                </w:rPr>
                <w:t xml:space="preserve"> </w:t>
              </w:r>
              <w:r w:rsidRPr="005E13C2">
                <w:rPr>
                  <w:rStyle w:val="a7"/>
                  <w:i w:val="0"/>
                </w:rPr>
                <w:t>окружающей</w:t>
              </w:r>
              <w:r w:rsidRPr="005E13C2">
                <w:rPr>
                  <w:rStyle w:val="a8"/>
                  <w:i/>
                </w:rPr>
                <w:t xml:space="preserve"> </w:t>
              </w:r>
              <w:r w:rsidRPr="005E13C2">
                <w:rPr>
                  <w:rStyle w:val="a7"/>
                  <w:i w:val="0"/>
                </w:rPr>
                <w:t>среды</w:t>
              </w:r>
            </w:hyperlink>
            <w:r w:rsidRPr="005E13C2">
              <w:t xml:space="preserve">,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41" w:anchor="/document/12125350/entry/112" w:history="1">
              <w:r w:rsidRPr="005E13C2">
                <w:rPr>
                  <w:rStyle w:val="a8"/>
                </w:rPr>
                <w:t xml:space="preserve">природной </w:t>
              </w:r>
              <w:r w:rsidRPr="005E13C2">
                <w:rPr>
                  <w:rStyle w:val="a7"/>
                  <w:i w:val="0"/>
                </w:rPr>
                <w:t>среды</w:t>
              </w:r>
            </w:hyperlink>
            <w:r w:rsidRPr="005E13C2">
              <w:t xml:space="preserve">, рекультивации земель, благоустройству территорий и иные меры по обеспечению </w:t>
            </w:r>
            <w:r w:rsidRPr="005E13C2">
              <w:rPr>
                <w:rStyle w:val="a7"/>
                <w:i w:val="0"/>
              </w:rPr>
              <w:t>охраны</w:t>
            </w:r>
            <w:r w:rsidRPr="005E13C2">
              <w:rPr>
                <w:i/>
              </w:rPr>
              <w:t xml:space="preserve"> </w:t>
            </w:r>
            <w:r w:rsidRPr="005E13C2">
              <w:rPr>
                <w:rStyle w:val="a7"/>
                <w:i w:val="0"/>
              </w:rPr>
              <w:t>окружающей</w:t>
            </w:r>
            <w:r w:rsidRPr="005E13C2">
              <w:rPr>
                <w:i/>
              </w:rPr>
              <w:t xml:space="preserve"> </w:t>
            </w:r>
            <w:r w:rsidRPr="005E13C2">
              <w:rPr>
                <w:rStyle w:val="a7"/>
                <w:i w:val="0"/>
              </w:rPr>
              <w:t>среды</w:t>
            </w:r>
            <w:r w:rsidRPr="005E13C2">
              <w:t xml:space="preserve"> и </w:t>
            </w:r>
            <w:hyperlink r:id="rId42" w:anchor="/document/12125350/entry/144" w:history="1">
              <w:r w:rsidRPr="005E13C2">
                <w:rPr>
                  <w:rStyle w:val="a8"/>
                </w:rPr>
                <w:t>экологической безопасности</w:t>
              </w:r>
            </w:hyperlink>
            <w:r w:rsidRPr="005E13C2">
              <w:t xml:space="preserve"> в соответствии с законодательством.</w:t>
            </w:r>
          </w:p>
        </w:tc>
      </w:tr>
      <w:tr w:rsidR="00D97509" w:rsidRPr="005E13C2" w:rsidTr="00450142">
        <w:trPr>
          <w:trHeight w:val="1117"/>
        </w:trPr>
        <w:tc>
          <w:tcPr>
            <w:tcW w:w="575" w:type="dxa"/>
            <w:vMerge/>
          </w:tcPr>
          <w:p w:rsidR="00D97509" w:rsidRPr="00D97509" w:rsidRDefault="00D97509" w:rsidP="00450142">
            <w:pPr>
              <w:jc w:val="center"/>
              <w:rPr>
                <w:highlight w:val="yellow"/>
              </w:rPr>
            </w:pPr>
          </w:p>
        </w:tc>
        <w:tc>
          <w:tcPr>
            <w:tcW w:w="2118" w:type="dxa"/>
            <w:vMerge/>
          </w:tcPr>
          <w:p w:rsidR="00D97509" w:rsidRPr="00D97509" w:rsidRDefault="00D97509" w:rsidP="00450142">
            <w:pPr>
              <w:pStyle w:val="ac"/>
              <w:spacing w:before="0" w:beforeAutospacing="0" w:after="0"/>
              <w:jc w:val="center"/>
              <w:rPr>
                <w:rStyle w:val="a7"/>
                <w:i w:val="0"/>
                <w:sz w:val="20"/>
                <w:szCs w:val="20"/>
                <w:highlight w:val="yellow"/>
              </w:rPr>
            </w:pPr>
          </w:p>
        </w:tc>
        <w:tc>
          <w:tcPr>
            <w:tcW w:w="2262" w:type="dxa"/>
            <w:vMerge/>
          </w:tcPr>
          <w:p w:rsidR="00D97509" w:rsidRPr="00D97509" w:rsidRDefault="00D97509" w:rsidP="00450142">
            <w:pPr>
              <w:jc w:val="center"/>
              <w:rPr>
                <w:highlight w:val="yellow"/>
              </w:rP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статья 61</w:t>
            </w:r>
          </w:p>
        </w:tc>
        <w:tc>
          <w:tcPr>
            <w:tcW w:w="7131" w:type="dxa"/>
          </w:tcPr>
          <w:p w:rsidR="00D97509" w:rsidRPr="005E13C2" w:rsidRDefault="00D97509" w:rsidP="00450142">
            <w:pPr>
              <w:pStyle w:val="s1"/>
              <w:shd w:val="clear" w:color="auto" w:fill="FFFFFF"/>
              <w:spacing w:before="0" w:beforeAutospacing="0" w:after="0" w:afterAutospacing="0"/>
              <w:ind w:firstLine="565"/>
              <w:jc w:val="both"/>
              <w:rPr>
                <w:sz w:val="20"/>
                <w:szCs w:val="20"/>
              </w:rPr>
            </w:pPr>
            <w:r w:rsidRPr="005E13C2">
              <w:rPr>
                <w:sz w:val="20"/>
                <w:szCs w:val="20"/>
              </w:rPr>
              <w:t>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D97509" w:rsidRPr="005E13C2" w:rsidRDefault="00D97509" w:rsidP="00450142">
            <w:pPr>
              <w:pStyle w:val="s1"/>
              <w:shd w:val="clear" w:color="auto" w:fill="FFFFFF"/>
              <w:spacing w:before="0" w:beforeAutospacing="0" w:after="0" w:afterAutospacing="0"/>
              <w:ind w:firstLine="565"/>
              <w:jc w:val="both"/>
              <w:rPr>
                <w:sz w:val="20"/>
                <w:szCs w:val="20"/>
              </w:rPr>
            </w:pPr>
            <w:r w:rsidRPr="005E13C2">
              <w:rPr>
                <w:rStyle w:val="a7"/>
                <w:i w:val="0"/>
                <w:sz w:val="20"/>
                <w:szCs w:val="20"/>
              </w:rPr>
              <w:t>Охрана</w:t>
            </w:r>
            <w:r w:rsidRPr="005E13C2">
              <w:rPr>
                <w:sz w:val="20"/>
                <w:szCs w:val="20"/>
              </w:rPr>
              <w:t xml:space="preserve">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43" w:anchor="/document/12125350/entry/122" w:history="1">
              <w:r w:rsidRPr="005E13C2">
                <w:rPr>
                  <w:rStyle w:val="a8"/>
                  <w:sz w:val="20"/>
                  <w:szCs w:val="20"/>
                </w:rPr>
                <w:t xml:space="preserve">благоприятной </w:t>
              </w:r>
              <w:r w:rsidRPr="005E13C2">
                <w:rPr>
                  <w:rStyle w:val="a7"/>
                  <w:i w:val="0"/>
                  <w:sz w:val="20"/>
                  <w:szCs w:val="20"/>
                </w:rPr>
                <w:t>окружающей</w:t>
              </w:r>
              <w:r w:rsidRPr="005E13C2">
                <w:rPr>
                  <w:rStyle w:val="a8"/>
                  <w:i/>
                  <w:sz w:val="20"/>
                  <w:szCs w:val="20"/>
                </w:rPr>
                <w:t xml:space="preserve"> </w:t>
              </w:r>
              <w:r w:rsidRPr="005E13C2">
                <w:rPr>
                  <w:rStyle w:val="a7"/>
                  <w:i w:val="0"/>
                  <w:sz w:val="20"/>
                  <w:szCs w:val="20"/>
                </w:rPr>
                <w:t>среды</w:t>
              </w:r>
            </w:hyperlink>
            <w:r w:rsidRPr="005E13C2">
              <w:rPr>
                <w:sz w:val="20"/>
                <w:szCs w:val="20"/>
              </w:rPr>
              <w:t>.</w:t>
            </w:r>
          </w:p>
          <w:p w:rsidR="00D97509" w:rsidRPr="005E13C2" w:rsidRDefault="00D97509" w:rsidP="00450142">
            <w:pPr>
              <w:pStyle w:val="s1"/>
              <w:shd w:val="clear" w:color="auto" w:fill="FFFFFF"/>
              <w:spacing w:before="0" w:beforeAutospacing="0" w:after="0" w:afterAutospacing="0"/>
              <w:ind w:firstLine="565"/>
              <w:jc w:val="both"/>
              <w:rPr>
                <w:sz w:val="20"/>
                <w:szCs w:val="20"/>
              </w:rPr>
            </w:pPr>
            <w:r w:rsidRPr="005E13C2">
              <w:rPr>
                <w:sz w:val="20"/>
                <w:szCs w:val="20"/>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D97509" w:rsidRPr="005E13C2" w:rsidRDefault="00D97509" w:rsidP="00450142">
            <w:pPr>
              <w:ind w:firstLine="601"/>
              <w:jc w:val="both"/>
            </w:pPr>
            <w:r w:rsidRPr="005E13C2">
              <w:t xml:space="preserve">Государственное регулирование в области </w:t>
            </w:r>
            <w:r w:rsidRPr="005E13C2">
              <w:rPr>
                <w:rStyle w:val="a7"/>
                <w:i w:val="0"/>
              </w:rPr>
              <w:t>охраны</w:t>
            </w:r>
            <w:r w:rsidRPr="005E13C2">
              <w:rPr>
                <w:i/>
              </w:rPr>
              <w:t xml:space="preserve"> </w:t>
            </w:r>
            <w:r w:rsidRPr="005E13C2">
              <w:t>зеленого фонда городских и сельских поселений осуществляется в соответствии с законодательством.</w:t>
            </w:r>
          </w:p>
        </w:tc>
      </w:tr>
      <w:tr w:rsidR="00D97509" w:rsidRPr="005E13C2" w:rsidTr="00450142">
        <w:trPr>
          <w:trHeight w:val="1907"/>
        </w:trPr>
        <w:tc>
          <w:tcPr>
            <w:tcW w:w="575" w:type="dxa"/>
            <w:vMerge w:val="restart"/>
          </w:tcPr>
          <w:p w:rsidR="00D97509" w:rsidRPr="00D97509" w:rsidRDefault="00D97509" w:rsidP="00450142">
            <w:pPr>
              <w:jc w:val="center"/>
              <w:rPr>
                <w:highlight w:val="yellow"/>
              </w:rPr>
            </w:pPr>
            <w:r w:rsidRPr="00D97509">
              <w:rPr>
                <w:highlight w:val="yellow"/>
              </w:rPr>
              <w:t>2</w:t>
            </w:r>
          </w:p>
        </w:tc>
        <w:tc>
          <w:tcPr>
            <w:tcW w:w="2118" w:type="dxa"/>
            <w:vMerge w:val="restart"/>
          </w:tcPr>
          <w:p w:rsidR="00D97509" w:rsidRPr="005E13C2" w:rsidRDefault="00D97509" w:rsidP="00450142">
            <w:pPr>
              <w:pStyle w:val="ac"/>
              <w:spacing w:before="0" w:beforeAutospacing="0" w:after="0"/>
              <w:jc w:val="center"/>
              <w:rPr>
                <w:rStyle w:val="a7"/>
                <w:i w:val="0"/>
                <w:sz w:val="20"/>
                <w:szCs w:val="20"/>
              </w:rPr>
            </w:pPr>
            <w:r w:rsidRPr="005E13C2">
              <w:rPr>
                <w:rStyle w:val="a7"/>
                <w:i w:val="0"/>
                <w:sz w:val="20"/>
                <w:szCs w:val="20"/>
              </w:rPr>
              <w:t>Федеральный</w:t>
            </w:r>
            <w:r w:rsidRPr="005E13C2">
              <w:rPr>
                <w:i/>
                <w:sz w:val="20"/>
                <w:szCs w:val="20"/>
              </w:rPr>
              <w:t xml:space="preserve"> </w:t>
            </w:r>
            <w:r w:rsidRPr="005E13C2">
              <w:rPr>
                <w:rStyle w:val="a7"/>
                <w:i w:val="0"/>
                <w:sz w:val="20"/>
                <w:szCs w:val="20"/>
              </w:rPr>
              <w:t>закон</w:t>
            </w:r>
            <w:r w:rsidRPr="005E13C2">
              <w:rPr>
                <w:sz w:val="20"/>
                <w:szCs w:val="20"/>
              </w:rPr>
              <w:t xml:space="preserve"> от 6 октября 2003 г. № 131-</w:t>
            </w:r>
            <w:r w:rsidRPr="005E13C2">
              <w:rPr>
                <w:rStyle w:val="a7"/>
                <w:i w:val="0"/>
                <w:sz w:val="20"/>
                <w:szCs w:val="20"/>
              </w:rPr>
              <w:t>ФЗ</w:t>
            </w:r>
            <w:r w:rsidRPr="005E13C2">
              <w:rPr>
                <w:sz w:val="20"/>
                <w:szCs w:val="20"/>
              </w:rPr>
              <w:br/>
              <w:t xml:space="preserve">"Об </w:t>
            </w:r>
            <w:r w:rsidRPr="005E13C2">
              <w:rPr>
                <w:rStyle w:val="a7"/>
                <w:i w:val="0"/>
                <w:sz w:val="20"/>
                <w:szCs w:val="20"/>
              </w:rPr>
              <w:t>общих</w:t>
            </w:r>
            <w:r w:rsidRPr="005E13C2">
              <w:rPr>
                <w:i/>
                <w:sz w:val="20"/>
                <w:szCs w:val="20"/>
              </w:rPr>
              <w:t xml:space="preserve"> </w:t>
            </w:r>
            <w:r w:rsidRPr="005E13C2">
              <w:rPr>
                <w:rStyle w:val="a7"/>
                <w:i w:val="0"/>
                <w:sz w:val="20"/>
                <w:szCs w:val="20"/>
              </w:rPr>
              <w:t>принципах</w:t>
            </w:r>
            <w:r w:rsidRPr="005E13C2">
              <w:rPr>
                <w:sz w:val="20"/>
                <w:szCs w:val="20"/>
              </w:rPr>
              <w:t xml:space="preserve"> организации местного самоуправления в Российской Федерации"</w:t>
            </w:r>
          </w:p>
        </w:tc>
        <w:tc>
          <w:tcPr>
            <w:tcW w:w="2262" w:type="dxa"/>
            <w:vMerge w:val="restart"/>
          </w:tcPr>
          <w:p w:rsidR="00D97509" w:rsidRPr="005E13C2" w:rsidRDefault="00D97509" w:rsidP="00450142">
            <w:pPr>
              <w:jc w:val="center"/>
            </w:pPr>
            <w:r w:rsidRPr="005E13C2">
              <w:t>юридические лица, индивидуальные предприниматели</w:t>
            </w:r>
          </w:p>
          <w:p w:rsidR="00D97509" w:rsidRPr="005E13C2" w:rsidRDefault="00D97509" w:rsidP="00450142">
            <w:pPr>
              <w:jc w:val="cente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 xml:space="preserve">фрагмент части 1 статьи 2 </w:t>
            </w:r>
          </w:p>
        </w:tc>
        <w:tc>
          <w:tcPr>
            <w:tcW w:w="7131" w:type="dxa"/>
          </w:tcPr>
          <w:p w:rsidR="00D97509" w:rsidRPr="005E13C2" w:rsidRDefault="00D97509" w:rsidP="00450142">
            <w:pPr>
              <w:shd w:val="clear" w:color="auto" w:fill="FFFFFF"/>
              <w:ind w:firstLine="547"/>
              <w:jc w:val="both"/>
            </w:pPr>
            <w:r w:rsidRPr="005E13C2">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97509" w:rsidRPr="005E13C2" w:rsidRDefault="00D97509" w:rsidP="00450142">
            <w:pPr>
              <w:shd w:val="clear" w:color="auto" w:fill="FFFFFF"/>
              <w:jc w:val="both"/>
            </w:pPr>
            <w:r w:rsidRPr="005E13C2">
              <w:t>(в ред. Федерального </w:t>
            </w:r>
            <w:hyperlink r:id="rId44" w:anchor="dst100010" w:history="1">
              <w:r w:rsidRPr="005E13C2">
                <w:t>закона</w:t>
              </w:r>
            </w:hyperlink>
            <w:r w:rsidRPr="005E13C2">
              <w:t> от 29.12.2017 N 463-ФЗ)</w:t>
            </w:r>
          </w:p>
        </w:tc>
      </w:tr>
      <w:tr w:rsidR="00D97509" w:rsidRPr="00D97509" w:rsidTr="00450142">
        <w:trPr>
          <w:trHeight w:val="173"/>
        </w:trPr>
        <w:tc>
          <w:tcPr>
            <w:tcW w:w="575" w:type="dxa"/>
            <w:vMerge/>
          </w:tcPr>
          <w:p w:rsidR="00D97509" w:rsidRPr="00D97509" w:rsidRDefault="00D97509" w:rsidP="00450142">
            <w:pPr>
              <w:jc w:val="center"/>
              <w:rPr>
                <w:highlight w:val="yellow"/>
              </w:rPr>
            </w:pPr>
          </w:p>
        </w:tc>
        <w:tc>
          <w:tcPr>
            <w:tcW w:w="2118" w:type="dxa"/>
            <w:vMerge/>
          </w:tcPr>
          <w:p w:rsidR="00D97509" w:rsidRPr="005E13C2" w:rsidRDefault="00D97509" w:rsidP="00450142">
            <w:pPr>
              <w:pStyle w:val="ac"/>
              <w:spacing w:before="0" w:beforeAutospacing="0" w:after="0"/>
              <w:jc w:val="center"/>
              <w:rPr>
                <w:rStyle w:val="a7"/>
                <w:i w:val="0"/>
                <w:sz w:val="20"/>
                <w:szCs w:val="20"/>
              </w:rPr>
            </w:pPr>
          </w:p>
        </w:tc>
        <w:tc>
          <w:tcPr>
            <w:tcW w:w="2262" w:type="dxa"/>
            <w:vMerge/>
          </w:tcPr>
          <w:p w:rsidR="00D97509" w:rsidRPr="005E13C2" w:rsidRDefault="00D97509" w:rsidP="00450142">
            <w:pPr>
              <w:jc w:val="cente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 xml:space="preserve">пункт 19 части 1 статьи </w:t>
            </w:r>
            <w:r w:rsidRPr="005E13C2">
              <w:rPr>
                <w:sz w:val="20"/>
                <w:szCs w:val="20"/>
              </w:rPr>
              <w:lastRenderedPageBreak/>
              <w:t>14</w:t>
            </w:r>
          </w:p>
        </w:tc>
        <w:tc>
          <w:tcPr>
            <w:tcW w:w="7131" w:type="dxa"/>
          </w:tcPr>
          <w:p w:rsidR="00D97509" w:rsidRPr="005E13C2" w:rsidRDefault="00D97509" w:rsidP="00450142">
            <w:pPr>
              <w:shd w:val="clear" w:color="auto" w:fill="FFFFFF"/>
              <w:ind w:firstLine="547"/>
              <w:jc w:val="both"/>
            </w:pPr>
            <w:r w:rsidRPr="005E13C2">
              <w:lastRenderedPageBreak/>
              <w:t xml:space="preserve">утверждение правил благоустройства территории поселения, </w:t>
            </w:r>
            <w:r w:rsidRPr="005E13C2">
              <w:lastRenderedPageBreak/>
              <w:t>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97509" w:rsidRPr="005E13C2" w:rsidRDefault="00D97509" w:rsidP="00450142">
            <w:pPr>
              <w:shd w:val="clear" w:color="auto" w:fill="FFFFFF"/>
              <w:jc w:val="both"/>
            </w:pPr>
            <w:r w:rsidRPr="005E13C2">
              <w:t>(п. 19 в ред. Федерального </w:t>
            </w:r>
            <w:hyperlink r:id="rId45" w:anchor="dst100015" w:history="1">
              <w:r w:rsidRPr="005E13C2">
                <w:t>закона</w:t>
              </w:r>
            </w:hyperlink>
            <w:r w:rsidRPr="005E13C2">
              <w:t> от 29.12.2017 N 463-ФЗ)</w:t>
            </w:r>
          </w:p>
        </w:tc>
      </w:tr>
      <w:tr w:rsidR="00D97509" w:rsidRPr="005E13C2" w:rsidTr="00450142">
        <w:trPr>
          <w:trHeight w:val="173"/>
        </w:trPr>
        <w:tc>
          <w:tcPr>
            <w:tcW w:w="575" w:type="dxa"/>
          </w:tcPr>
          <w:p w:rsidR="00D97509" w:rsidRPr="00D97509" w:rsidRDefault="00D97509" w:rsidP="00450142">
            <w:pPr>
              <w:jc w:val="center"/>
              <w:rPr>
                <w:highlight w:val="yellow"/>
              </w:rPr>
            </w:pPr>
            <w:r w:rsidRPr="009E7F4E">
              <w:lastRenderedPageBreak/>
              <w:t>3</w:t>
            </w:r>
          </w:p>
        </w:tc>
        <w:tc>
          <w:tcPr>
            <w:tcW w:w="2118" w:type="dxa"/>
          </w:tcPr>
          <w:p w:rsidR="00D97509" w:rsidRPr="005E13C2" w:rsidRDefault="00D97509" w:rsidP="00450142">
            <w:pPr>
              <w:pStyle w:val="ac"/>
              <w:spacing w:before="0" w:beforeAutospacing="0" w:after="0"/>
              <w:jc w:val="center"/>
              <w:rPr>
                <w:rStyle w:val="a7"/>
                <w:i w:val="0"/>
                <w:sz w:val="20"/>
                <w:szCs w:val="20"/>
              </w:rPr>
            </w:pPr>
            <w:r w:rsidRPr="005E13C2">
              <w:rPr>
                <w:rStyle w:val="a7"/>
                <w:i w:val="0"/>
                <w:sz w:val="20"/>
                <w:szCs w:val="20"/>
              </w:rPr>
              <w:t>Федеральный</w:t>
            </w:r>
            <w:r w:rsidRPr="005E13C2">
              <w:rPr>
                <w:i/>
                <w:sz w:val="20"/>
                <w:szCs w:val="20"/>
              </w:rPr>
              <w:t xml:space="preserve"> </w:t>
            </w:r>
            <w:r w:rsidRPr="005E13C2">
              <w:rPr>
                <w:rStyle w:val="a7"/>
                <w:i w:val="0"/>
                <w:sz w:val="20"/>
                <w:szCs w:val="20"/>
              </w:rPr>
              <w:t>закон</w:t>
            </w:r>
            <w:r w:rsidRPr="005E13C2">
              <w:rPr>
                <w:i/>
                <w:sz w:val="20"/>
                <w:szCs w:val="20"/>
              </w:rPr>
              <w:t xml:space="preserve"> </w:t>
            </w:r>
            <w:r w:rsidRPr="005E13C2">
              <w:rPr>
                <w:sz w:val="20"/>
                <w:szCs w:val="20"/>
              </w:rPr>
              <w:t>от</w:t>
            </w:r>
            <w:r w:rsidRPr="005E13C2">
              <w:rPr>
                <w:i/>
                <w:sz w:val="20"/>
                <w:szCs w:val="20"/>
              </w:rPr>
              <w:t xml:space="preserve"> </w:t>
            </w:r>
            <w:r w:rsidRPr="005E13C2">
              <w:rPr>
                <w:rStyle w:val="a7"/>
                <w:i w:val="0"/>
                <w:sz w:val="20"/>
                <w:szCs w:val="20"/>
              </w:rPr>
              <w:t>30</w:t>
            </w:r>
            <w:r w:rsidRPr="005E13C2">
              <w:rPr>
                <w:i/>
                <w:sz w:val="20"/>
                <w:szCs w:val="20"/>
              </w:rPr>
              <w:t xml:space="preserve"> </w:t>
            </w:r>
            <w:r w:rsidRPr="005E13C2">
              <w:rPr>
                <w:rStyle w:val="a7"/>
                <w:i w:val="0"/>
                <w:sz w:val="20"/>
                <w:szCs w:val="20"/>
              </w:rPr>
              <w:t>марта</w:t>
            </w:r>
            <w:r w:rsidRPr="005E13C2">
              <w:rPr>
                <w:i/>
                <w:sz w:val="20"/>
                <w:szCs w:val="20"/>
              </w:rPr>
              <w:t xml:space="preserve"> </w:t>
            </w:r>
            <w:r w:rsidRPr="005E13C2">
              <w:rPr>
                <w:rStyle w:val="a7"/>
                <w:i w:val="0"/>
                <w:sz w:val="20"/>
                <w:szCs w:val="20"/>
              </w:rPr>
              <w:t>1999</w:t>
            </w:r>
            <w:r w:rsidRPr="005E13C2">
              <w:rPr>
                <w:i/>
                <w:sz w:val="20"/>
                <w:szCs w:val="20"/>
              </w:rPr>
              <w:t xml:space="preserve"> </w:t>
            </w:r>
            <w:r w:rsidRPr="005E13C2">
              <w:rPr>
                <w:sz w:val="20"/>
                <w:szCs w:val="20"/>
              </w:rPr>
              <w:t>г</w:t>
            </w:r>
            <w:r w:rsidRPr="005E13C2">
              <w:rPr>
                <w:i/>
                <w:sz w:val="20"/>
                <w:szCs w:val="20"/>
              </w:rPr>
              <w:t xml:space="preserve">. </w:t>
            </w:r>
            <w:r w:rsidRPr="005E13C2">
              <w:rPr>
                <w:sz w:val="20"/>
                <w:szCs w:val="20"/>
              </w:rPr>
              <w:t xml:space="preserve">№ </w:t>
            </w:r>
            <w:r w:rsidRPr="005E13C2">
              <w:rPr>
                <w:rStyle w:val="a7"/>
                <w:i w:val="0"/>
                <w:sz w:val="20"/>
                <w:szCs w:val="20"/>
              </w:rPr>
              <w:t>52</w:t>
            </w:r>
            <w:r w:rsidRPr="005E13C2">
              <w:rPr>
                <w:sz w:val="20"/>
                <w:szCs w:val="20"/>
              </w:rPr>
              <w:t>-</w:t>
            </w:r>
            <w:r w:rsidRPr="005E13C2">
              <w:rPr>
                <w:rStyle w:val="a7"/>
                <w:i w:val="0"/>
                <w:sz w:val="20"/>
                <w:szCs w:val="20"/>
              </w:rPr>
              <w:t>ФЗ</w:t>
            </w:r>
            <w:r w:rsidRPr="005E13C2">
              <w:rPr>
                <w:i/>
                <w:sz w:val="20"/>
                <w:szCs w:val="20"/>
              </w:rPr>
              <w:br/>
            </w:r>
            <w:r w:rsidRPr="005E13C2">
              <w:rPr>
                <w:sz w:val="20"/>
                <w:szCs w:val="20"/>
              </w:rPr>
              <w:t xml:space="preserve">"О </w:t>
            </w:r>
            <w:r w:rsidRPr="005E13C2">
              <w:rPr>
                <w:rStyle w:val="a7"/>
                <w:i w:val="0"/>
                <w:sz w:val="20"/>
                <w:szCs w:val="20"/>
              </w:rPr>
              <w:t>санитарно</w:t>
            </w:r>
            <w:r w:rsidRPr="005E13C2">
              <w:rPr>
                <w:i/>
                <w:sz w:val="20"/>
                <w:szCs w:val="20"/>
              </w:rPr>
              <w:t>-</w:t>
            </w:r>
            <w:r w:rsidRPr="005E13C2">
              <w:rPr>
                <w:rStyle w:val="a7"/>
                <w:i w:val="0"/>
                <w:sz w:val="20"/>
                <w:szCs w:val="20"/>
              </w:rPr>
              <w:t>эпидемиологическом</w:t>
            </w:r>
            <w:r w:rsidRPr="005E13C2">
              <w:rPr>
                <w:i/>
                <w:sz w:val="20"/>
                <w:szCs w:val="20"/>
              </w:rPr>
              <w:t xml:space="preserve"> </w:t>
            </w:r>
            <w:r w:rsidRPr="005E13C2">
              <w:rPr>
                <w:rStyle w:val="a7"/>
                <w:i w:val="0"/>
                <w:sz w:val="20"/>
                <w:szCs w:val="20"/>
              </w:rPr>
              <w:t>благополучии</w:t>
            </w:r>
            <w:r w:rsidRPr="005E13C2">
              <w:rPr>
                <w:i/>
                <w:sz w:val="20"/>
                <w:szCs w:val="20"/>
              </w:rPr>
              <w:t xml:space="preserve"> </w:t>
            </w:r>
            <w:r w:rsidRPr="005E13C2">
              <w:rPr>
                <w:rStyle w:val="a7"/>
                <w:i w:val="0"/>
                <w:sz w:val="20"/>
                <w:szCs w:val="20"/>
              </w:rPr>
              <w:t>населения</w:t>
            </w:r>
            <w:r w:rsidRPr="005E13C2">
              <w:rPr>
                <w:sz w:val="20"/>
                <w:szCs w:val="20"/>
              </w:rPr>
              <w:t>"</w:t>
            </w:r>
          </w:p>
        </w:tc>
        <w:tc>
          <w:tcPr>
            <w:tcW w:w="2262" w:type="dxa"/>
          </w:tcPr>
          <w:p w:rsidR="00D97509" w:rsidRPr="005E13C2" w:rsidRDefault="00D97509" w:rsidP="00450142">
            <w:pPr>
              <w:jc w:val="center"/>
            </w:pPr>
            <w:r w:rsidRPr="005E13C2">
              <w:t>юридические лица, индивидуальные предприниматели</w:t>
            </w:r>
          </w:p>
          <w:p w:rsidR="00D97509" w:rsidRPr="005E13C2" w:rsidRDefault="00D97509" w:rsidP="00450142">
            <w:pPr>
              <w:jc w:val="cente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пункты 1, 2 статьи 12</w:t>
            </w:r>
          </w:p>
        </w:tc>
        <w:tc>
          <w:tcPr>
            <w:tcW w:w="7131" w:type="dxa"/>
          </w:tcPr>
          <w:p w:rsidR="00D97509" w:rsidRPr="005E13C2" w:rsidRDefault="00D97509" w:rsidP="00450142">
            <w:pPr>
              <w:pStyle w:val="s1"/>
              <w:shd w:val="clear" w:color="auto" w:fill="FFFFFF"/>
              <w:spacing w:before="0" w:beforeAutospacing="0" w:after="0" w:afterAutospacing="0"/>
              <w:ind w:firstLine="601"/>
              <w:jc w:val="both"/>
              <w:rPr>
                <w:sz w:val="20"/>
                <w:szCs w:val="20"/>
              </w:rPr>
            </w:pPr>
            <w:r w:rsidRPr="005E13C2">
              <w:rPr>
                <w:sz w:val="20"/>
                <w:szCs w:val="20"/>
              </w:rPr>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w:t>
            </w:r>
            <w:r w:rsidRPr="005E13C2">
              <w:rPr>
                <w:rStyle w:val="highlightsearch4"/>
                <w:sz w:val="20"/>
                <w:szCs w:val="20"/>
              </w:rPr>
              <w:t>благоустройства</w:t>
            </w:r>
            <w:r w:rsidRPr="005E13C2">
              <w:rPr>
                <w:sz w:val="20"/>
                <w:szCs w:val="20"/>
              </w:rPr>
              <w:t xml:space="preserve"> городских и сельских поселений и реализации иных мер по предупреждению и устранению вредного воздействия на человека </w:t>
            </w:r>
            <w:hyperlink r:id="rId46" w:anchor="/document/12115118/entry/103" w:history="1">
              <w:r w:rsidRPr="005E13C2">
                <w:rPr>
                  <w:rStyle w:val="a8"/>
                  <w:sz w:val="20"/>
                  <w:szCs w:val="20"/>
                </w:rPr>
                <w:t>факторов среды обитания.</w:t>
              </w:r>
            </w:hyperlink>
          </w:p>
          <w:p w:rsidR="00D97509" w:rsidRPr="005E13C2" w:rsidRDefault="00D97509" w:rsidP="00450142">
            <w:pPr>
              <w:pStyle w:val="s1"/>
              <w:shd w:val="clear" w:color="auto" w:fill="FFFFFF"/>
              <w:spacing w:before="0" w:beforeAutospacing="0" w:after="0" w:afterAutospacing="0"/>
              <w:ind w:firstLine="601"/>
              <w:jc w:val="both"/>
              <w:rPr>
                <w:sz w:val="20"/>
                <w:szCs w:val="20"/>
              </w:rPr>
            </w:pPr>
            <w:r w:rsidRPr="005E13C2">
              <w:rPr>
                <w:sz w:val="20"/>
                <w:szCs w:val="20"/>
              </w:rPr>
              <w:t xml:space="preserve">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47" w:anchor="/document/71237620/entry/1000" w:history="1">
              <w:r w:rsidRPr="005E13C2">
                <w:rPr>
                  <w:rStyle w:val="a8"/>
                  <w:sz w:val="20"/>
                  <w:szCs w:val="20"/>
                </w:rPr>
                <w:t>санитарные правила</w:t>
              </w:r>
            </w:hyperlink>
            <w:r w:rsidRPr="005E13C2">
              <w:rPr>
                <w:sz w:val="20"/>
                <w:szCs w:val="20"/>
              </w:rPr>
              <w:t>.</w:t>
            </w:r>
          </w:p>
          <w:p w:rsidR="00D97509" w:rsidRPr="005E13C2" w:rsidRDefault="00D97509" w:rsidP="00450142">
            <w:pPr>
              <w:pStyle w:val="s1"/>
              <w:shd w:val="clear" w:color="auto" w:fill="FFFFFF"/>
              <w:spacing w:before="0" w:beforeAutospacing="0" w:after="0" w:afterAutospacing="0"/>
              <w:ind w:firstLine="601"/>
              <w:jc w:val="both"/>
              <w:rPr>
                <w:sz w:val="20"/>
                <w:szCs w:val="20"/>
              </w:rPr>
            </w:pPr>
            <w:r w:rsidRPr="005E13C2">
              <w:rPr>
                <w:sz w:val="20"/>
                <w:szCs w:val="20"/>
              </w:rPr>
              <w:t>Порядок установления санитарно-защитных зон и использования земельных участков, расположенных в границах санитарно-защитных зон, утверждается Правительством Российской Федерации.</w:t>
            </w:r>
          </w:p>
        </w:tc>
      </w:tr>
      <w:tr w:rsidR="005E13C2" w:rsidRPr="005E13C2" w:rsidTr="00450142">
        <w:trPr>
          <w:trHeight w:val="1356"/>
        </w:trPr>
        <w:tc>
          <w:tcPr>
            <w:tcW w:w="575" w:type="dxa"/>
            <w:vMerge w:val="restart"/>
          </w:tcPr>
          <w:p w:rsidR="00D97509" w:rsidRPr="005E13C2" w:rsidRDefault="00D97509" w:rsidP="00450142">
            <w:pPr>
              <w:jc w:val="center"/>
            </w:pPr>
            <w:r w:rsidRPr="005E13C2">
              <w:t>4</w:t>
            </w:r>
          </w:p>
        </w:tc>
        <w:tc>
          <w:tcPr>
            <w:tcW w:w="2118" w:type="dxa"/>
            <w:vMerge w:val="restart"/>
          </w:tcPr>
          <w:p w:rsidR="00D97509" w:rsidRPr="005E13C2" w:rsidRDefault="00CB6C0D" w:rsidP="00450142">
            <w:pPr>
              <w:pStyle w:val="1"/>
              <w:rPr>
                <w:rStyle w:val="a7"/>
                <w:b w:val="0"/>
                <w:i w:val="0"/>
                <w:sz w:val="20"/>
              </w:rPr>
            </w:pPr>
            <w:hyperlink r:id="rId48" w:history="1">
              <w:r w:rsidR="00D97509" w:rsidRPr="005E13C2">
                <w:rPr>
                  <w:rStyle w:val="a9"/>
                  <w:bCs w:val="0"/>
                  <w:color w:val="auto"/>
                  <w:sz w:val="20"/>
                </w:rPr>
                <w:t>Федеральный закон от 26 декабря 2008 г. № 294-ФЗ</w:t>
              </w:r>
              <w:r w:rsidR="00D97509" w:rsidRPr="005E13C2">
                <w:rPr>
                  <w:rStyle w:val="a9"/>
                  <w:bCs w:val="0"/>
                  <w:color w:val="auto"/>
                  <w:sz w:val="20"/>
                </w:rPr>
                <w:br/>
                <w:t xml:space="preserve">"О защите прав юридических лиц и индивидуальных предпринимателей </w:t>
              </w:r>
              <w:r w:rsidR="00D97509" w:rsidRPr="005E13C2">
                <w:rPr>
                  <w:rStyle w:val="a9"/>
                  <w:bCs w:val="0"/>
                  <w:color w:val="auto"/>
                  <w:sz w:val="20"/>
                </w:rPr>
                <w:lastRenderedPageBreak/>
                <w:t>при осуществлении государственного контроля (надзора) и муниципального контроля"</w:t>
              </w:r>
            </w:hyperlink>
            <w:r w:rsidR="00D97509" w:rsidRPr="005E13C2">
              <w:rPr>
                <w:b w:val="0"/>
                <w:sz w:val="20"/>
              </w:rPr>
              <w:t xml:space="preserve"> </w:t>
            </w:r>
          </w:p>
        </w:tc>
        <w:tc>
          <w:tcPr>
            <w:tcW w:w="2262" w:type="dxa"/>
            <w:vMerge w:val="restart"/>
          </w:tcPr>
          <w:p w:rsidR="00D97509" w:rsidRPr="005E13C2" w:rsidRDefault="00D97509" w:rsidP="00450142">
            <w:pPr>
              <w:pStyle w:val="ac"/>
              <w:spacing w:before="0" w:beforeAutospacing="0" w:after="0"/>
              <w:jc w:val="center"/>
              <w:rPr>
                <w:sz w:val="20"/>
                <w:szCs w:val="20"/>
              </w:rPr>
            </w:pPr>
            <w:r w:rsidRPr="005E13C2">
              <w:rPr>
                <w:sz w:val="20"/>
                <w:szCs w:val="20"/>
              </w:rPr>
              <w:lastRenderedPageBreak/>
              <w:t>юридические лица,</w:t>
            </w:r>
          </w:p>
          <w:p w:rsidR="00D97509" w:rsidRPr="005E13C2" w:rsidRDefault="00D97509" w:rsidP="00450142">
            <w:pPr>
              <w:pStyle w:val="ac"/>
              <w:spacing w:before="0" w:beforeAutospacing="0" w:after="0"/>
              <w:jc w:val="center"/>
              <w:rPr>
                <w:sz w:val="20"/>
                <w:szCs w:val="20"/>
              </w:rPr>
            </w:pPr>
            <w:r w:rsidRPr="005E13C2">
              <w:rPr>
                <w:sz w:val="20"/>
                <w:szCs w:val="20"/>
              </w:rPr>
              <w:t>индивидуальные предприниматели</w:t>
            </w:r>
          </w:p>
          <w:p w:rsidR="00D97509" w:rsidRPr="005E13C2" w:rsidRDefault="00D97509" w:rsidP="00450142">
            <w:pPr>
              <w:pStyle w:val="ac"/>
              <w:spacing w:before="0" w:beforeAutospacing="0" w:after="0"/>
              <w:jc w:val="center"/>
              <w:rPr>
                <w:sz w:val="20"/>
                <w:szCs w:val="20"/>
              </w:rPr>
            </w:pPr>
          </w:p>
        </w:tc>
        <w:tc>
          <w:tcPr>
            <w:tcW w:w="2416" w:type="dxa"/>
          </w:tcPr>
          <w:p w:rsidR="00D97509" w:rsidRPr="005E13C2" w:rsidRDefault="00D97509" w:rsidP="00450142">
            <w:pPr>
              <w:jc w:val="center"/>
            </w:pPr>
            <w:r w:rsidRPr="005E13C2">
              <w:t>часть 1 статьи 9</w:t>
            </w:r>
          </w:p>
        </w:tc>
        <w:tc>
          <w:tcPr>
            <w:tcW w:w="7131" w:type="dxa"/>
          </w:tcPr>
          <w:p w:rsidR="00D97509" w:rsidRPr="005E13C2" w:rsidRDefault="00D97509" w:rsidP="00450142">
            <w:pPr>
              <w:pStyle w:val="s1"/>
              <w:shd w:val="clear" w:color="auto" w:fill="FFFFFF"/>
              <w:tabs>
                <w:tab w:val="left" w:pos="595"/>
              </w:tabs>
              <w:spacing w:before="0" w:beforeAutospacing="0" w:after="0" w:afterAutospacing="0"/>
              <w:ind w:firstLine="601"/>
              <w:jc w:val="both"/>
              <w:rPr>
                <w:sz w:val="20"/>
                <w:szCs w:val="20"/>
              </w:rPr>
            </w:pPr>
            <w:r w:rsidRPr="005E13C2">
              <w:rPr>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D97509" w:rsidRPr="005E13C2" w:rsidTr="00450142">
        <w:trPr>
          <w:trHeight w:val="3573"/>
        </w:trPr>
        <w:tc>
          <w:tcPr>
            <w:tcW w:w="575" w:type="dxa"/>
            <w:vMerge/>
          </w:tcPr>
          <w:p w:rsidR="00D97509" w:rsidRPr="00D97509" w:rsidRDefault="00D97509" w:rsidP="00450142">
            <w:pPr>
              <w:jc w:val="center"/>
              <w:rPr>
                <w:highlight w:val="yellow"/>
              </w:rPr>
            </w:pPr>
          </w:p>
        </w:tc>
        <w:tc>
          <w:tcPr>
            <w:tcW w:w="2118" w:type="dxa"/>
            <w:vMerge/>
          </w:tcPr>
          <w:p w:rsidR="00D97509" w:rsidRPr="00D97509" w:rsidRDefault="00D97509" w:rsidP="00450142">
            <w:pPr>
              <w:pStyle w:val="1"/>
              <w:rPr>
                <w:b w:val="0"/>
                <w:sz w:val="20"/>
                <w:highlight w:val="yellow"/>
              </w:rPr>
            </w:pPr>
          </w:p>
        </w:tc>
        <w:tc>
          <w:tcPr>
            <w:tcW w:w="2262" w:type="dxa"/>
            <w:vMerge/>
          </w:tcPr>
          <w:p w:rsidR="00D97509" w:rsidRPr="00D97509" w:rsidRDefault="00D97509" w:rsidP="00450142">
            <w:pPr>
              <w:pStyle w:val="ac"/>
              <w:spacing w:before="0" w:beforeAutospacing="0" w:after="0"/>
              <w:jc w:val="center"/>
              <w:rPr>
                <w:sz w:val="20"/>
                <w:szCs w:val="20"/>
                <w:highlight w:val="yellow"/>
              </w:rPr>
            </w:pPr>
          </w:p>
        </w:tc>
        <w:tc>
          <w:tcPr>
            <w:tcW w:w="2416" w:type="dxa"/>
          </w:tcPr>
          <w:p w:rsidR="00D97509" w:rsidRPr="005E13C2" w:rsidRDefault="00D97509" w:rsidP="00450142">
            <w:pPr>
              <w:jc w:val="center"/>
            </w:pPr>
            <w:r w:rsidRPr="005E13C2">
              <w:t>часть 1 статьи 10</w:t>
            </w:r>
          </w:p>
        </w:tc>
        <w:tc>
          <w:tcPr>
            <w:tcW w:w="7131" w:type="dxa"/>
          </w:tcPr>
          <w:p w:rsidR="00D97509" w:rsidRPr="005E13C2" w:rsidRDefault="00D97509" w:rsidP="00450142">
            <w:pPr>
              <w:pStyle w:val="s1"/>
              <w:shd w:val="clear" w:color="auto" w:fill="FFFFFF"/>
              <w:spacing w:before="0" w:beforeAutospacing="0" w:after="0" w:afterAutospacing="0"/>
              <w:ind w:firstLine="601"/>
              <w:jc w:val="both"/>
              <w:rPr>
                <w:sz w:val="20"/>
                <w:szCs w:val="20"/>
              </w:rPr>
            </w:pPr>
            <w:r w:rsidRPr="005E13C2">
              <w:rPr>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D97509" w:rsidRPr="005E13C2" w:rsidTr="00450142">
        <w:trPr>
          <w:trHeight w:val="1549"/>
        </w:trPr>
        <w:tc>
          <w:tcPr>
            <w:tcW w:w="575" w:type="dxa"/>
            <w:vMerge/>
          </w:tcPr>
          <w:p w:rsidR="00D97509" w:rsidRPr="00D97509" w:rsidRDefault="00D97509" w:rsidP="00450142">
            <w:pPr>
              <w:jc w:val="center"/>
              <w:rPr>
                <w:highlight w:val="yellow"/>
              </w:rPr>
            </w:pPr>
          </w:p>
        </w:tc>
        <w:tc>
          <w:tcPr>
            <w:tcW w:w="2118" w:type="dxa"/>
            <w:vMerge/>
          </w:tcPr>
          <w:p w:rsidR="00D97509" w:rsidRPr="00D97509" w:rsidRDefault="00D97509" w:rsidP="00450142">
            <w:pPr>
              <w:pStyle w:val="1"/>
              <w:rPr>
                <w:b w:val="0"/>
                <w:sz w:val="20"/>
                <w:highlight w:val="yellow"/>
              </w:rPr>
            </w:pPr>
          </w:p>
        </w:tc>
        <w:tc>
          <w:tcPr>
            <w:tcW w:w="2262" w:type="dxa"/>
            <w:vMerge/>
          </w:tcPr>
          <w:p w:rsidR="00D97509" w:rsidRPr="00D97509" w:rsidRDefault="00D97509" w:rsidP="00450142">
            <w:pPr>
              <w:pStyle w:val="ac"/>
              <w:spacing w:before="0" w:beforeAutospacing="0" w:after="0"/>
              <w:jc w:val="center"/>
              <w:rPr>
                <w:sz w:val="20"/>
                <w:szCs w:val="20"/>
                <w:highlight w:val="yellow"/>
              </w:rPr>
            </w:pPr>
          </w:p>
        </w:tc>
        <w:tc>
          <w:tcPr>
            <w:tcW w:w="2416" w:type="dxa"/>
          </w:tcPr>
          <w:p w:rsidR="00D97509" w:rsidRPr="005E13C2" w:rsidRDefault="00D97509" w:rsidP="00450142">
            <w:pPr>
              <w:jc w:val="center"/>
            </w:pPr>
            <w:r w:rsidRPr="005E13C2">
              <w:t>часть 1 статьи 11</w:t>
            </w:r>
          </w:p>
        </w:tc>
        <w:tc>
          <w:tcPr>
            <w:tcW w:w="7131" w:type="dxa"/>
          </w:tcPr>
          <w:p w:rsidR="00D97509" w:rsidRPr="005E13C2" w:rsidRDefault="00D97509" w:rsidP="00450142">
            <w:pPr>
              <w:pStyle w:val="s1"/>
              <w:shd w:val="clear" w:color="auto" w:fill="FFFFFF"/>
              <w:spacing w:before="0" w:beforeAutospacing="0" w:after="0" w:afterAutospacing="0"/>
              <w:ind w:firstLine="601"/>
              <w:jc w:val="both"/>
              <w:rPr>
                <w:sz w:val="20"/>
                <w:szCs w:val="20"/>
              </w:rPr>
            </w:pPr>
            <w:r w:rsidRPr="005E13C2">
              <w:rPr>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D97509" w:rsidRPr="005E13C2" w:rsidTr="00450142">
        <w:trPr>
          <w:trHeight w:val="2052"/>
        </w:trPr>
        <w:tc>
          <w:tcPr>
            <w:tcW w:w="575" w:type="dxa"/>
            <w:vMerge/>
          </w:tcPr>
          <w:p w:rsidR="00D97509" w:rsidRPr="00D97509" w:rsidRDefault="00D97509" w:rsidP="00450142">
            <w:pPr>
              <w:jc w:val="center"/>
              <w:rPr>
                <w:highlight w:val="yellow"/>
              </w:rPr>
            </w:pPr>
          </w:p>
        </w:tc>
        <w:tc>
          <w:tcPr>
            <w:tcW w:w="2118" w:type="dxa"/>
            <w:vMerge/>
          </w:tcPr>
          <w:p w:rsidR="00D97509" w:rsidRPr="00D97509" w:rsidRDefault="00D97509" w:rsidP="00450142">
            <w:pPr>
              <w:pStyle w:val="1"/>
              <w:rPr>
                <w:b w:val="0"/>
                <w:sz w:val="20"/>
                <w:highlight w:val="yellow"/>
              </w:rPr>
            </w:pPr>
          </w:p>
        </w:tc>
        <w:tc>
          <w:tcPr>
            <w:tcW w:w="2262" w:type="dxa"/>
            <w:vMerge/>
          </w:tcPr>
          <w:p w:rsidR="00D97509" w:rsidRPr="00D97509" w:rsidRDefault="00D97509" w:rsidP="00450142">
            <w:pPr>
              <w:pStyle w:val="ac"/>
              <w:spacing w:before="0" w:beforeAutospacing="0" w:after="0"/>
              <w:jc w:val="center"/>
              <w:rPr>
                <w:sz w:val="20"/>
                <w:szCs w:val="20"/>
                <w:highlight w:val="yellow"/>
              </w:rPr>
            </w:pPr>
          </w:p>
        </w:tc>
        <w:tc>
          <w:tcPr>
            <w:tcW w:w="2416" w:type="dxa"/>
          </w:tcPr>
          <w:p w:rsidR="00D97509" w:rsidRPr="005E13C2" w:rsidRDefault="00D97509" w:rsidP="00450142">
            <w:pPr>
              <w:jc w:val="center"/>
            </w:pPr>
            <w:r w:rsidRPr="005E13C2">
              <w:t>часть 1 статьи 12</w:t>
            </w:r>
          </w:p>
        </w:tc>
        <w:tc>
          <w:tcPr>
            <w:tcW w:w="7131" w:type="dxa"/>
          </w:tcPr>
          <w:p w:rsidR="00D97509" w:rsidRPr="005E13C2" w:rsidRDefault="00D97509" w:rsidP="00450142">
            <w:pPr>
              <w:pStyle w:val="s1"/>
              <w:shd w:val="clear" w:color="auto" w:fill="FFFFFF"/>
              <w:spacing w:before="0" w:beforeAutospacing="0" w:after="0" w:afterAutospacing="0"/>
              <w:ind w:firstLine="601"/>
              <w:jc w:val="both"/>
              <w:rPr>
                <w:sz w:val="20"/>
                <w:szCs w:val="20"/>
              </w:rPr>
            </w:pPr>
            <w:r w:rsidRPr="005E13C2">
              <w:rPr>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D97509" w:rsidRPr="00EF158B" w:rsidTr="00450142">
        <w:trPr>
          <w:trHeight w:val="4742"/>
        </w:trPr>
        <w:tc>
          <w:tcPr>
            <w:tcW w:w="575" w:type="dxa"/>
          </w:tcPr>
          <w:p w:rsidR="00D97509" w:rsidRPr="001E1EC1" w:rsidRDefault="00D97509" w:rsidP="00450142">
            <w:r w:rsidRPr="001E1EC1">
              <w:lastRenderedPageBreak/>
              <w:t>5</w:t>
            </w:r>
          </w:p>
        </w:tc>
        <w:tc>
          <w:tcPr>
            <w:tcW w:w="2118" w:type="dxa"/>
          </w:tcPr>
          <w:p w:rsidR="00D97509" w:rsidRPr="009E7F4E" w:rsidRDefault="00D97509" w:rsidP="00450142">
            <w:pPr>
              <w:shd w:val="clear" w:color="auto" w:fill="FFFFFF"/>
              <w:jc w:val="center"/>
              <w:rPr>
                <w:rFonts w:ascii="Times New Roman" w:hAnsi="Times New Roman" w:cs="Times New Roman"/>
              </w:rPr>
            </w:pPr>
            <w:r w:rsidRPr="009E7F4E">
              <w:rPr>
                <w:rFonts w:ascii="Times New Roman" w:eastAsia="Arial CYR" w:hAnsi="Times New Roman" w:cs="Times New Roman"/>
                <w:bCs/>
              </w:rPr>
              <w:t>Постановление администрации</w:t>
            </w:r>
            <w:r w:rsidRPr="009E7F4E">
              <w:rPr>
                <w:rFonts w:ascii="Times New Roman" w:hAnsi="Times New Roman" w:cs="Times New Roman"/>
              </w:rPr>
              <w:t xml:space="preserve"> </w:t>
            </w:r>
            <w:r w:rsidR="009E7F4E" w:rsidRPr="009E7F4E">
              <w:rPr>
                <w:rFonts w:ascii="Times New Roman" w:hAnsi="Times New Roman" w:cs="Times New Roman"/>
              </w:rPr>
              <w:t>Паньшинского</w:t>
            </w:r>
            <w:r w:rsidR="009E7F4E" w:rsidRPr="009E7F4E">
              <w:rPr>
                <w:rFonts w:ascii="Times New Roman" w:eastAsia="Arial CYR" w:hAnsi="Times New Roman" w:cs="Times New Roman"/>
              </w:rPr>
              <w:t xml:space="preserve"> </w:t>
            </w:r>
            <w:r w:rsidRPr="009E7F4E">
              <w:rPr>
                <w:rFonts w:ascii="Times New Roman" w:eastAsia="Arial CYR" w:hAnsi="Times New Roman" w:cs="Times New Roman"/>
                <w:bCs/>
              </w:rPr>
              <w:t xml:space="preserve">сельского поселения от </w:t>
            </w:r>
            <w:r w:rsidR="001E1EC1" w:rsidRPr="009E7F4E">
              <w:rPr>
                <w:rFonts w:ascii="Times New Roman" w:eastAsia="Arial CYR" w:hAnsi="Times New Roman" w:cs="Times New Roman"/>
                <w:bCs/>
                <w:highlight w:val="cyan"/>
              </w:rPr>
              <w:t>____</w:t>
            </w:r>
            <w:r w:rsidRPr="009E7F4E">
              <w:rPr>
                <w:rFonts w:ascii="Times New Roman" w:eastAsia="Arial CYR" w:hAnsi="Times New Roman" w:cs="Times New Roman"/>
                <w:bCs/>
                <w:highlight w:val="cyan"/>
              </w:rPr>
              <w:t>20</w:t>
            </w:r>
            <w:r w:rsidR="009E7F4E" w:rsidRPr="009E7F4E">
              <w:rPr>
                <w:rFonts w:ascii="Times New Roman" w:eastAsia="Arial CYR" w:hAnsi="Times New Roman" w:cs="Times New Roman"/>
                <w:bCs/>
                <w:highlight w:val="cyan"/>
              </w:rPr>
              <w:t>___</w:t>
            </w:r>
            <w:r w:rsidRPr="009E7F4E">
              <w:rPr>
                <w:rFonts w:ascii="Times New Roman" w:eastAsia="Arial CYR" w:hAnsi="Times New Roman" w:cs="Times New Roman"/>
                <w:bCs/>
                <w:highlight w:val="cyan"/>
              </w:rPr>
              <w:t xml:space="preserve"> № ___</w:t>
            </w:r>
            <w:r w:rsidRPr="009E7F4E">
              <w:rPr>
                <w:rFonts w:ascii="Times New Roman" w:eastAsia="Arial CYR" w:hAnsi="Times New Roman" w:cs="Times New Roman"/>
                <w:bCs/>
              </w:rPr>
              <w:t xml:space="preserve"> «</w:t>
            </w:r>
            <w:r w:rsidRPr="009E7F4E">
              <w:rPr>
                <w:rFonts w:ascii="Times New Roman" w:hAnsi="Times New Roman" w:cs="Times New Roman"/>
              </w:rPr>
              <w:t xml:space="preserve">Об утверждении административного регламента исполнения муниципальной функции по осуществлению </w:t>
            </w:r>
          </w:p>
          <w:p w:rsidR="00D97509" w:rsidRPr="009E7F4E" w:rsidRDefault="00D97509" w:rsidP="00450142">
            <w:pPr>
              <w:shd w:val="clear" w:color="auto" w:fill="FFFFFF"/>
              <w:jc w:val="center"/>
              <w:rPr>
                <w:rFonts w:ascii="Times New Roman" w:hAnsi="Times New Roman" w:cs="Times New Roman"/>
                <w:b/>
              </w:rPr>
            </w:pPr>
            <w:r w:rsidRPr="009E7F4E">
              <w:rPr>
                <w:rFonts w:ascii="Times New Roman" w:hAnsi="Times New Roman" w:cs="Times New Roman"/>
              </w:rPr>
              <w:t xml:space="preserve">муниципального контроля над соблюдением правил благоустройства территории </w:t>
            </w:r>
            <w:r w:rsidR="009E7F4E" w:rsidRPr="009E7F4E">
              <w:rPr>
                <w:rFonts w:ascii="Times New Roman" w:hAnsi="Times New Roman" w:cs="Times New Roman"/>
              </w:rPr>
              <w:t xml:space="preserve">Паньшинского </w:t>
            </w:r>
            <w:r w:rsidRPr="009E7F4E">
              <w:rPr>
                <w:rFonts w:ascii="Times New Roman" w:hAnsi="Times New Roman" w:cs="Times New Roman"/>
              </w:rPr>
              <w:t xml:space="preserve">сельского поселения» </w:t>
            </w:r>
          </w:p>
          <w:p w:rsidR="00D97509" w:rsidRPr="009E7F4E" w:rsidRDefault="00D97509" w:rsidP="00450142">
            <w:pPr>
              <w:rPr>
                <w:rFonts w:ascii="Times New Roman" w:eastAsia="Arial CYR" w:hAnsi="Times New Roman" w:cs="Times New Roman"/>
                <w:bCs/>
              </w:rPr>
            </w:pPr>
            <w:r w:rsidRPr="009E7F4E">
              <w:rPr>
                <w:rFonts w:ascii="Times New Roman" w:eastAsia="Arial CYR" w:hAnsi="Times New Roman" w:cs="Times New Roman"/>
                <w:bCs/>
              </w:rPr>
              <w:t xml:space="preserve"> </w:t>
            </w:r>
          </w:p>
          <w:p w:rsidR="00D97509" w:rsidRPr="009E7F4E" w:rsidRDefault="00D97509" w:rsidP="00450142">
            <w:pPr>
              <w:pStyle w:val="ad"/>
              <w:rPr>
                <w:rFonts w:ascii="Times New Roman" w:hAnsi="Times New Roman" w:cs="Times New Roman"/>
                <w:sz w:val="20"/>
                <w:szCs w:val="20"/>
              </w:rPr>
            </w:pPr>
          </w:p>
        </w:tc>
        <w:tc>
          <w:tcPr>
            <w:tcW w:w="2262" w:type="dxa"/>
          </w:tcPr>
          <w:p w:rsidR="00D97509" w:rsidRPr="001E1EC1" w:rsidRDefault="00D97509" w:rsidP="00450142">
            <w:pPr>
              <w:pStyle w:val="ac"/>
              <w:spacing w:before="0" w:beforeAutospacing="0" w:after="0"/>
              <w:jc w:val="both"/>
              <w:rPr>
                <w:sz w:val="20"/>
                <w:szCs w:val="20"/>
              </w:rPr>
            </w:pPr>
            <w:r w:rsidRPr="001E1EC1">
              <w:rPr>
                <w:sz w:val="20"/>
                <w:szCs w:val="20"/>
              </w:rPr>
              <w:t>юридические лица,</w:t>
            </w:r>
          </w:p>
          <w:p w:rsidR="00D97509" w:rsidRPr="001E1EC1" w:rsidRDefault="00D97509" w:rsidP="00450142">
            <w:pPr>
              <w:pStyle w:val="ac"/>
              <w:spacing w:before="0" w:beforeAutospacing="0" w:after="0"/>
              <w:jc w:val="both"/>
              <w:rPr>
                <w:sz w:val="20"/>
                <w:szCs w:val="20"/>
              </w:rPr>
            </w:pPr>
            <w:r w:rsidRPr="001E1EC1">
              <w:rPr>
                <w:sz w:val="20"/>
                <w:szCs w:val="20"/>
              </w:rPr>
              <w:t>индивидуальные предприниматели</w:t>
            </w:r>
          </w:p>
          <w:p w:rsidR="00D97509" w:rsidRPr="001E1EC1" w:rsidRDefault="00D97509" w:rsidP="00450142">
            <w:pPr>
              <w:pStyle w:val="ac"/>
              <w:spacing w:before="0" w:beforeAutospacing="0" w:after="0"/>
              <w:jc w:val="both"/>
              <w:rPr>
                <w:sz w:val="20"/>
                <w:szCs w:val="20"/>
              </w:rPr>
            </w:pPr>
          </w:p>
        </w:tc>
        <w:tc>
          <w:tcPr>
            <w:tcW w:w="2416" w:type="dxa"/>
          </w:tcPr>
          <w:p w:rsidR="00D97509" w:rsidRPr="001E1EC1" w:rsidRDefault="00D97509" w:rsidP="00450142">
            <w:pPr>
              <w:pStyle w:val="ac"/>
              <w:spacing w:before="0" w:beforeAutospacing="0" w:after="0"/>
              <w:jc w:val="both"/>
              <w:rPr>
                <w:sz w:val="20"/>
                <w:szCs w:val="20"/>
              </w:rPr>
            </w:pPr>
            <w:r w:rsidRPr="001E1EC1">
              <w:rPr>
                <w:sz w:val="20"/>
                <w:szCs w:val="20"/>
              </w:rPr>
              <w:t>в полном объёме</w:t>
            </w:r>
          </w:p>
        </w:tc>
        <w:tc>
          <w:tcPr>
            <w:tcW w:w="7131" w:type="dxa"/>
          </w:tcPr>
          <w:p w:rsidR="00D97509" w:rsidRPr="001E1EC1" w:rsidRDefault="00D97509" w:rsidP="00450142">
            <w:pPr>
              <w:pStyle w:val="s1"/>
              <w:shd w:val="clear" w:color="auto" w:fill="FFFFFF"/>
              <w:spacing w:before="0" w:beforeAutospacing="0" w:after="0" w:afterAutospacing="0"/>
              <w:jc w:val="both"/>
              <w:rPr>
                <w:b/>
                <w:sz w:val="20"/>
                <w:szCs w:val="20"/>
              </w:rPr>
            </w:pPr>
          </w:p>
        </w:tc>
      </w:tr>
    </w:tbl>
    <w:p w:rsidR="00D97509" w:rsidRDefault="00D97509" w:rsidP="00D97509">
      <w:pPr>
        <w:tabs>
          <w:tab w:val="left" w:pos="9072"/>
        </w:tabs>
        <w:ind w:right="-31"/>
        <w:jc w:val="right"/>
        <w:rPr>
          <w:sz w:val="22"/>
          <w:szCs w:val="22"/>
        </w:rPr>
      </w:pPr>
    </w:p>
    <w:p w:rsidR="00D97509" w:rsidRDefault="00D97509" w:rsidP="00D97509">
      <w:pPr>
        <w:tabs>
          <w:tab w:val="left" w:pos="9072"/>
        </w:tabs>
        <w:ind w:right="-31"/>
        <w:jc w:val="right"/>
        <w:rPr>
          <w:sz w:val="22"/>
          <w:szCs w:val="22"/>
        </w:rPr>
      </w:pPr>
    </w:p>
    <w:p w:rsidR="00D97509" w:rsidRDefault="00D97509" w:rsidP="00D97509">
      <w:pPr>
        <w:tabs>
          <w:tab w:val="left" w:pos="9072"/>
        </w:tabs>
        <w:ind w:right="-31"/>
        <w:jc w:val="right"/>
        <w:rPr>
          <w:sz w:val="22"/>
          <w:szCs w:val="22"/>
        </w:rPr>
      </w:pPr>
    </w:p>
    <w:p w:rsidR="00D97509" w:rsidRDefault="00D97509" w:rsidP="00D97509">
      <w:pPr>
        <w:tabs>
          <w:tab w:val="left" w:pos="9072"/>
        </w:tabs>
        <w:ind w:right="-31"/>
        <w:jc w:val="right"/>
        <w:rPr>
          <w:sz w:val="22"/>
          <w:szCs w:val="22"/>
        </w:rPr>
      </w:pPr>
    </w:p>
    <w:p w:rsidR="00D97509" w:rsidRDefault="00D97509" w:rsidP="00D97509">
      <w:pPr>
        <w:ind w:left="5670"/>
        <w:jc w:val="both"/>
        <w:rPr>
          <w:sz w:val="22"/>
          <w:szCs w:val="22"/>
        </w:rPr>
      </w:pPr>
    </w:p>
    <w:p w:rsidR="008A7B31" w:rsidRPr="001053D9" w:rsidRDefault="008A7B31" w:rsidP="008B3239">
      <w:pPr>
        <w:pStyle w:val="a4"/>
        <w:ind w:firstLine="567"/>
        <w:jc w:val="center"/>
        <w:rPr>
          <w:rFonts w:ascii="Times New Roman" w:hAnsi="Times New Roman"/>
          <w:sz w:val="24"/>
        </w:rPr>
      </w:pPr>
    </w:p>
    <w:sectPr w:rsidR="008A7B31" w:rsidRPr="001053D9" w:rsidSect="0081083C">
      <w:pgSz w:w="16838" w:h="11906" w:orient="landscape"/>
      <w:pgMar w:top="851"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D9"/>
    <w:rsid w:val="000C5B19"/>
    <w:rsid w:val="001053D9"/>
    <w:rsid w:val="001E1EC1"/>
    <w:rsid w:val="00354E4F"/>
    <w:rsid w:val="004A729B"/>
    <w:rsid w:val="00561798"/>
    <w:rsid w:val="005E13C2"/>
    <w:rsid w:val="007802E0"/>
    <w:rsid w:val="008058E2"/>
    <w:rsid w:val="0081083C"/>
    <w:rsid w:val="00866B01"/>
    <w:rsid w:val="008A7B31"/>
    <w:rsid w:val="008B3239"/>
    <w:rsid w:val="008C3162"/>
    <w:rsid w:val="00963325"/>
    <w:rsid w:val="009D6F1F"/>
    <w:rsid w:val="009E7F4E"/>
    <w:rsid w:val="00B73818"/>
    <w:rsid w:val="00CB6C0D"/>
    <w:rsid w:val="00D97509"/>
    <w:rsid w:val="00DD20CF"/>
    <w:rsid w:val="00DD6442"/>
    <w:rsid w:val="00FB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9"/>
    <w:qFormat/>
    <w:rsid w:val="000C5B19"/>
    <w:pPr>
      <w:keepNext/>
      <w:widowControl/>
      <w:autoSpaceDE/>
      <w:autoSpaceDN/>
      <w:adjustRightInd/>
      <w:jc w:val="both"/>
      <w:outlineLvl w:val="0"/>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1053D9"/>
    <w:rPr>
      <w:rFonts w:ascii="Calibri" w:eastAsia="Times New Roman" w:hAnsi="Calibri" w:cs="Times New Roman"/>
      <w:lang w:eastAsia="ru-RU"/>
    </w:rPr>
  </w:style>
  <w:style w:type="paragraph" w:styleId="a4">
    <w:name w:val="No Spacing"/>
    <w:link w:val="a3"/>
    <w:qFormat/>
    <w:rsid w:val="001053D9"/>
    <w:pPr>
      <w:spacing w:after="0" w:line="240" w:lineRule="auto"/>
    </w:pPr>
    <w:rPr>
      <w:rFonts w:ascii="Calibri" w:eastAsia="Times New Roman" w:hAnsi="Calibri" w:cs="Times New Roman"/>
      <w:lang w:eastAsia="ru-RU"/>
    </w:rPr>
  </w:style>
  <w:style w:type="table" w:styleId="a5">
    <w:name w:val="Table Grid"/>
    <w:basedOn w:val="a1"/>
    <w:uiPriority w:val="59"/>
    <w:rsid w:val="00105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1053D9"/>
    <w:pPr>
      <w:widowControl/>
      <w:autoSpaceDE/>
      <w:autoSpaceDN/>
      <w:adjustRightInd/>
      <w:spacing w:before="100" w:beforeAutospacing="1" w:after="136"/>
    </w:pPr>
    <w:rPr>
      <w:rFonts w:ascii="Times New Roman" w:hAnsi="Times New Roman" w:cs="Times New Roman"/>
      <w:sz w:val="24"/>
      <w:szCs w:val="24"/>
    </w:rPr>
  </w:style>
  <w:style w:type="character" w:styleId="a7">
    <w:name w:val="Emphasis"/>
    <w:uiPriority w:val="20"/>
    <w:qFormat/>
    <w:rsid w:val="001053D9"/>
    <w:rPr>
      <w:i/>
      <w:iCs/>
    </w:rPr>
  </w:style>
  <w:style w:type="character" w:customStyle="1" w:styleId="highlightsearch4">
    <w:name w:val="highlightsearch4"/>
    <w:basedOn w:val="a0"/>
    <w:rsid w:val="001053D9"/>
  </w:style>
  <w:style w:type="character" w:styleId="a8">
    <w:name w:val="Hyperlink"/>
    <w:uiPriority w:val="99"/>
    <w:semiHidden/>
    <w:unhideWhenUsed/>
    <w:rsid w:val="001053D9"/>
    <w:rPr>
      <w:color w:val="0000FF"/>
      <w:u w:val="single"/>
    </w:rPr>
  </w:style>
  <w:style w:type="paragraph" w:customStyle="1" w:styleId="s1">
    <w:name w:val="s_1"/>
    <w:basedOn w:val="a"/>
    <w:uiPriority w:val="99"/>
    <w:rsid w:val="001053D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9"/>
    <w:rsid w:val="000C5B19"/>
    <w:rPr>
      <w:rFonts w:ascii="Times New Roman" w:eastAsia="Times New Roman" w:hAnsi="Times New Roman" w:cs="Times New Roman"/>
      <w:b/>
      <w:sz w:val="28"/>
      <w:szCs w:val="20"/>
      <w:lang w:eastAsia="ru-RU"/>
    </w:rPr>
  </w:style>
  <w:style w:type="character" w:customStyle="1" w:styleId="a9">
    <w:name w:val="Гипертекстовая ссылка"/>
    <w:uiPriority w:val="99"/>
    <w:rsid w:val="000C5B19"/>
    <w:rPr>
      <w:b/>
      <w:bCs/>
      <w:color w:val="106BBE"/>
    </w:rPr>
  </w:style>
  <w:style w:type="paragraph" w:styleId="aa">
    <w:name w:val="Body Text"/>
    <w:basedOn w:val="a"/>
    <w:link w:val="ab"/>
    <w:rsid w:val="004A729B"/>
    <w:pPr>
      <w:widowControl/>
      <w:autoSpaceDE/>
      <w:autoSpaceDN/>
      <w:adjustRightInd/>
      <w:jc w:val="both"/>
    </w:pPr>
    <w:rPr>
      <w:rFonts w:ascii="Times New Roman" w:hAnsi="Times New Roman" w:cs="Times New Roman"/>
      <w:sz w:val="28"/>
    </w:rPr>
  </w:style>
  <w:style w:type="character" w:customStyle="1" w:styleId="ab">
    <w:name w:val="Основной текст Знак"/>
    <w:basedOn w:val="a0"/>
    <w:link w:val="aa"/>
    <w:rsid w:val="004A729B"/>
    <w:rPr>
      <w:rFonts w:ascii="Times New Roman" w:eastAsia="Times New Roman" w:hAnsi="Times New Roman" w:cs="Times New Roman"/>
      <w:sz w:val="28"/>
      <w:szCs w:val="20"/>
      <w:lang w:eastAsia="ru-RU"/>
    </w:rPr>
  </w:style>
  <w:style w:type="character" w:customStyle="1" w:styleId="s104">
    <w:name w:val="s_104"/>
    <w:basedOn w:val="a0"/>
    <w:rsid w:val="004A729B"/>
  </w:style>
  <w:style w:type="paragraph" w:customStyle="1" w:styleId="ac">
    <w:basedOn w:val="a"/>
    <w:next w:val="a6"/>
    <w:uiPriority w:val="99"/>
    <w:unhideWhenUsed/>
    <w:rsid w:val="00D97509"/>
    <w:pPr>
      <w:widowControl/>
      <w:autoSpaceDE/>
      <w:autoSpaceDN/>
      <w:adjustRightInd/>
      <w:spacing w:before="100" w:beforeAutospacing="1" w:after="136"/>
    </w:pPr>
    <w:rPr>
      <w:rFonts w:ascii="Times New Roman" w:hAnsi="Times New Roman" w:cs="Times New Roman"/>
      <w:sz w:val="24"/>
      <w:szCs w:val="24"/>
    </w:rPr>
  </w:style>
  <w:style w:type="paragraph" w:customStyle="1" w:styleId="ad">
    <w:name w:val="Нормальный (таблица)"/>
    <w:basedOn w:val="a"/>
    <w:next w:val="a"/>
    <w:uiPriority w:val="99"/>
    <w:rsid w:val="00D97509"/>
    <w:p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9"/>
    <w:qFormat/>
    <w:rsid w:val="000C5B19"/>
    <w:pPr>
      <w:keepNext/>
      <w:widowControl/>
      <w:autoSpaceDE/>
      <w:autoSpaceDN/>
      <w:adjustRightInd/>
      <w:jc w:val="both"/>
      <w:outlineLvl w:val="0"/>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1053D9"/>
    <w:rPr>
      <w:rFonts w:ascii="Calibri" w:eastAsia="Times New Roman" w:hAnsi="Calibri" w:cs="Times New Roman"/>
      <w:lang w:eastAsia="ru-RU"/>
    </w:rPr>
  </w:style>
  <w:style w:type="paragraph" w:styleId="a4">
    <w:name w:val="No Spacing"/>
    <w:link w:val="a3"/>
    <w:qFormat/>
    <w:rsid w:val="001053D9"/>
    <w:pPr>
      <w:spacing w:after="0" w:line="240" w:lineRule="auto"/>
    </w:pPr>
    <w:rPr>
      <w:rFonts w:ascii="Calibri" w:eastAsia="Times New Roman" w:hAnsi="Calibri" w:cs="Times New Roman"/>
      <w:lang w:eastAsia="ru-RU"/>
    </w:rPr>
  </w:style>
  <w:style w:type="table" w:styleId="a5">
    <w:name w:val="Table Grid"/>
    <w:basedOn w:val="a1"/>
    <w:uiPriority w:val="59"/>
    <w:rsid w:val="00105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1053D9"/>
    <w:pPr>
      <w:widowControl/>
      <w:autoSpaceDE/>
      <w:autoSpaceDN/>
      <w:adjustRightInd/>
      <w:spacing w:before="100" w:beforeAutospacing="1" w:after="136"/>
    </w:pPr>
    <w:rPr>
      <w:rFonts w:ascii="Times New Roman" w:hAnsi="Times New Roman" w:cs="Times New Roman"/>
      <w:sz w:val="24"/>
      <w:szCs w:val="24"/>
    </w:rPr>
  </w:style>
  <w:style w:type="character" w:styleId="a7">
    <w:name w:val="Emphasis"/>
    <w:uiPriority w:val="20"/>
    <w:qFormat/>
    <w:rsid w:val="001053D9"/>
    <w:rPr>
      <w:i/>
      <w:iCs/>
    </w:rPr>
  </w:style>
  <w:style w:type="character" w:customStyle="1" w:styleId="highlightsearch4">
    <w:name w:val="highlightsearch4"/>
    <w:basedOn w:val="a0"/>
    <w:rsid w:val="001053D9"/>
  </w:style>
  <w:style w:type="character" w:styleId="a8">
    <w:name w:val="Hyperlink"/>
    <w:uiPriority w:val="99"/>
    <w:semiHidden/>
    <w:unhideWhenUsed/>
    <w:rsid w:val="001053D9"/>
    <w:rPr>
      <w:color w:val="0000FF"/>
      <w:u w:val="single"/>
    </w:rPr>
  </w:style>
  <w:style w:type="paragraph" w:customStyle="1" w:styleId="s1">
    <w:name w:val="s_1"/>
    <w:basedOn w:val="a"/>
    <w:uiPriority w:val="99"/>
    <w:rsid w:val="001053D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9"/>
    <w:rsid w:val="000C5B19"/>
    <w:rPr>
      <w:rFonts w:ascii="Times New Roman" w:eastAsia="Times New Roman" w:hAnsi="Times New Roman" w:cs="Times New Roman"/>
      <w:b/>
      <w:sz w:val="28"/>
      <w:szCs w:val="20"/>
      <w:lang w:eastAsia="ru-RU"/>
    </w:rPr>
  </w:style>
  <w:style w:type="character" w:customStyle="1" w:styleId="a9">
    <w:name w:val="Гипертекстовая ссылка"/>
    <w:uiPriority w:val="99"/>
    <w:rsid w:val="000C5B19"/>
    <w:rPr>
      <w:b/>
      <w:bCs/>
      <w:color w:val="106BBE"/>
    </w:rPr>
  </w:style>
  <w:style w:type="paragraph" w:styleId="aa">
    <w:name w:val="Body Text"/>
    <w:basedOn w:val="a"/>
    <w:link w:val="ab"/>
    <w:rsid w:val="004A729B"/>
    <w:pPr>
      <w:widowControl/>
      <w:autoSpaceDE/>
      <w:autoSpaceDN/>
      <w:adjustRightInd/>
      <w:jc w:val="both"/>
    </w:pPr>
    <w:rPr>
      <w:rFonts w:ascii="Times New Roman" w:hAnsi="Times New Roman" w:cs="Times New Roman"/>
      <w:sz w:val="28"/>
    </w:rPr>
  </w:style>
  <w:style w:type="character" w:customStyle="1" w:styleId="ab">
    <w:name w:val="Основной текст Знак"/>
    <w:basedOn w:val="a0"/>
    <w:link w:val="aa"/>
    <w:rsid w:val="004A729B"/>
    <w:rPr>
      <w:rFonts w:ascii="Times New Roman" w:eastAsia="Times New Roman" w:hAnsi="Times New Roman" w:cs="Times New Roman"/>
      <w:sz w:val="28"/>
      <w:szCs w:val="20"/>
      <w:lang w:eastAsia="ru-RU"/>
    </w:rPr>
  </w:style>
  <w:style w:type="character" w:customStyle="1" w:styleId="s104">
    <w:name w:val="s_104"/>
    <w:basedOn w:val="a0"/>
    <w:rsid w:val="004A729B"/>
  </w:style>
  <w:style w:type="paragraph" w:customStyle="1" w:styleId="ac">
    <w:basedOn w:val="a"/>
    <w:next w:val="a6"/>
    <w:uiPriority w:val="99"/>
    <w:unhideWhenUsed/>
    <w:rsid w:val="00D97509"/>
    <w:pPr>
      <w:widowControl/>
      <w:autoSpaceDE/>
      <w:autoSpaceDN/>
      <w:adjustRightInd/>
      <w:spacing w:before="100" w:beforeAutospacing="1" w:after="136"/>
    </w:pPr>
    <w:rPr>
      <w:rFonts w:ascii="Times New Roman" w:hAnsi="Times New Roman" w:cs="Times New Roman"/>
      <w:sz w:val="24"/>
      <w:szCs w:val="24"/>
    </w:rPr>
  </w:style>
  <w:style w:type="paragraph" w:customStyle="1" w:styleId="ad">
    <w:name w:val="Нормальный (таблица)"/>
    <w:basedOn w:val="a"/>
    <w:next w:val="a"/>
    <w:uiPriority w:val="99"/>
    <w:rsid w:val="00D97509"/>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theme" Target="theme/theme1.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base.garant.ru/12132859/"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garantF1://12064247.0"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www.consultant.ru/document/cons_doc_LAW_286692/3d0cac60971a511280cbba229d9b6329c07731f7/" TargetMode="External"/><Relationship Id="rId5" Type="http://schemas.openxmlformats.org/officeDocument/2006/relationships/hyperlink" Target="garantF1://12064247.0"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www.consultant.ru/document/cons_doc_LAW_286692/3d0cac60971a511280cbba229d9b6329c07731f7/"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garantF1://12064247.0" TargetMode="External"/><Relationship Id="rId8"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7423</Words>
  <Characters>42312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User</cp:lastModifiedBy>
  <cp:revision>2</cp:revision>
  <cp:lastPrinted>2019-11-15T10:48:00Z</cp:lastPrinted>
  <dcterms:created xsi:type="dcterms:W3CDTF">2021-11-18T05:14:00Z</dcterms:created>
  <dcterms:modified xsi:type="dcterms:W3CDTF">2021-11-18T05:14:00Z</dcterms:modified>
</cp:coreProperties>
</file>