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DD" w:rsidRPr="008B27FF" w:rsidRDefault="00074BDD" w:rsidP="00074BDD">
      <w:pPr>
        <w:jc w:val="center"/>
        <w:rPr>
          <w:b/>
          <w:sz w:val="32"/>
          <w:szCs w:val="32"/>
        </w:rPr>
      </w:pPr>
      <w:r w:rsidRPr="008B27FF">
        <w:rPr>
          <w:b/>
          <w:sz w:val="32"/>
          <w:szCs w:val="32"/>
        </w:rPr>
        <w:t>Администрация</w:t>
      </w:r>
    </w:p>
    <w:p w:rsidR="00074BDD" w:rsidRPr="008B27FF" w:rsidRDefault="00074BDD" w:rsidP="00074BDD">
      <w:pPr>
        <w:rPr>
          <w:b/>
          <w:sz w:val="32"/>
          <w:szCs w:val="32"/>
        </w:rPr>
      </w:pPr>
      <w:r w:rsidRPr="008B27FF">
        <w:rPr>
          <w:b/>
          <w:sz w:val="32"/>
          <w:szCs w:val="32"/>
        </w:rPr>
        <w:t xml:space="preserve">                           Паньшинского сельского поселения</w:t>
      </w:r>
    </w:p>
    <w:p w:rsidR="00074BDD" w:rsidRPr="008B27FF" w:rsidRDefault="00074BDD" w:rsidP="00074BD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8B27FF">
        <w:rPr>
          <w:b/>
          <w:sz w:val="32"/>
          <w:szCs w:val="32"/>
        </w:rPr>
        <w:t>Городищенского муниципального района</w:t>
      </w:r>
    </w:p>
    <w:p w:rsidR="00074BDD" w:rsidRPr="008B27FF" w:rsidRDefault="00074BDD" w:rsidP="00074BD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8B27FF">
        <w:rPr>
          <w:b/>
          <w:sz w:val="32"/>
          <w:szCs w:val="32"/>
        </w:rPr>
        <w:t>Волгоградской области</w:t>
      </w:r>
    </w:p>
    <w:p w:rsidR="00074BDD" w:rsidRPr="006C544C" w:rsidRDefault="00074BDD" w:rsidP="00074B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C544C">
        <w:rPr>
          <w:b/>
          <w:sz w:val="28"/>
          <w:szCs w:val="28"/>
        </w:rPr>
        <w:t>403028, х. Паньшино, пер. Советский, дом 4,  тел/факс: (84468) 4-86-84</w:t>
      </w:r>
    </w:p>
    <w:p w:rsidR="00074BDD" w:rsidRPr="008B27FF" w:rsidRDefault="00074BDD" w:rsidP="00074BDD">
      <w:pPr>
        <w:rPr>
          <w:b/>
          <w:sz w:val="32"/>
          <w:szCs w:val="32"/>
        </w:rPr>
      </w:pPr>
    </w:p>
    <w:p w:rsidR="00074BDD" w:rsidRPr="008B27FF" w:rsidRDefault="00074BDD" w:rsidP="00074BDD">
      <w:pPr>
        <w:jc w:val="center"/>
        <w:rPr>
          <w:sz w:val="32"/>
          <w:szCs w:val="32"/>
        </w:rPr>
      </w:pPr>
    </w:p>
    <w:p w:rsidR="00074BDD" w:rsidRPr="008B27FF" w:rsidRDefault="00074BDD" w:rsidP="00074BDD">
      <w:pPr>
        <w:jc w:val="center"/>
        <w:rPr>
          <w:b/>
          <w:sz w:val="32"/>
          <w:szCs w:val="32"/>
        </w:rPr>
      </w:pPr>
      <w:proofErr w:type="gramStart"/>
      <w:r w:rsidRPr="008B27FF">
        <w:rPr>
          <w:b/>
          <w:sz w:val="32"/>
          <w:szCs w:val="32"/>
        </w:rPr>
        <w:t>П</w:t>
      </w:r>
      <w:proofErr w:type="gramEnd"/>
      <w:r w:rsidRPr="008B27FF">
        <w:rPr>
          <w:b/>
          <w:sz w:val="32"/>
          <w:szCs w:val="32"/>
        </w:rPr>
        <w:t xml:space="preserve"> О С Т А Н О В Л Е Н И Е</w:t>
      </w:r>
    </w:p>
    <w:p w:rsidR="00074BDD" w:rsidRPr="008B27FF" w:rsidRDefault="00074BDD" w:rsidP="00074BDD">
      <w:pPr>
        <w:ind w:right="4706"/>
        <w:jc w:val="right"/>
        <w:rPr>
          <w:caps/>
          <w:sz w:val="32"/>
          <w:szCs w:val="32"/>
        </w:rPr>
      </w:pPr>
    </w:p>
    <w:p w:rsidR="00074BDD" w:rsidRPr="008B27FF" w:rsidRDefault="00074BDD" w:rsidP="00074BDD">
      <w:pPr>
        <w:rPr>
          <w:caps/>
          <w:sz w:val="32"/>
          <w:szCs w:val="32"/>
        </w:rPr>
      </w:pPr>
      <w:r w:rsidRPr="008B27FF">
        <w:rPr>
          <w:sz w:val="32"/>
          <w:szCs w:val="32"/>
        </w:rPr>
        <w:t xml:space="preserve"> от «16»  марта  2021 г.                                                                       №14                                                    </w:t>
      </w:r>
    </w:p>
    <w:p w:rsidR="00074BDD" w:rsidRPr="008B27FF" w:rsidRDefault="00074BDD" w:rsidP="00074BDD">
      <w:pPr>
        <w:pStyle w:val="BlockText"/>
        <w:spacing w:before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74BDD" w:rsidRPr="008B27FF" w:rsidRDefault="00074BDD" w:rsidP="00074BDD">
      <w:pPr>
        <w:pStyle w:val="BlockText"/>
        <w:spacing w:before="0" w:line="240" w:lineRule="auto"/>
        <w:ind w:right="-2"/>
        <w:rPr>
          <w:rFonts w:ascii="Times New Roman" w:hAnsi="Times New Roman"/>
          <w:sz w:val="32"/>
          <w:szCs w:val="32"/>
        </w:rPr>
      </w:pPr>
      <w:r w:rsidRPr="008B27FF">
        <w:rPr>
          <w:rFonts w:ascii="Times New Roman" w:hAnsi="Times New Roman"/>
          <w:sz w:val="32"/>
          <w:szCs w:val="32"/>
        </w:rPr>
        <w:t xml:space="preserve">                               Об обеспечении  проведения  мобилизации</w:t>
      </w:r>
    </w:p>
    <w:p w:rsidR="00074BDD" w:rsidRPr="008B27FF" w:rsidRDefault="00074BDD" w:rsidP="00074BDD">
      <w:pPr>
        <w:pStyle w:val="BlockText"/>
        <w:spacing w:before="0" w:line="240" w:lineRule="auto"/>
        <w:ind w:left="0" w:right="140"/>
        <w:rPr>
          <w:rFonts w:ascii="Times New Roman" w:hAnsi="Times New Roman"/>
          <w:sz w:val="32"/>
          <w:szCs w:val="32"/>
        </w:rPr>
      </w:pPr>
      <w:r w:rsidRPr="008B27FF">
        <w:rPr>
          <w:rFonts w:ascii="Times New Roman" w:hAnsi="Times New Roman"/>
          <w:sz w:val="32"/>
          <w:szCs w:val="32"/>
        </w:rPr>
        <w:t xml:space="preserve">                                       людских и транспортных ресурсов</w:t>
      </w:r>
    </w:p>
    <w:p w:rsidR="00074BDD" w:rsidRPr="008B27FF" w:rsidRDefault="00074BDD" w:rsidP="00074BDD">
      <w:pPr>
        <w:tabs>
          <w:tab w:val="left" w:pos="1340"/>
          <w:tab w:val="center" w:pos="4960"/>
        </w:tabs>
        <w:rPr>
          <w:caps/>
          <w:sz w:val="32"/>
          <w:szCs w:val="32"/>
        </w:rPr>
      </w:pPr>
      <w:r w:rsidRPr="008B27FF">
        <w:rPr>
          <w:sz w:val="32"/>
          <w:szCs w:val="32"/>
        </w:rPr>
        <w:t xml:space="preserve">                    </w:t>
      </w:r>
      <w:r w:rsidRPr="008B27FF">
        <w:rPr>
          <w:sz w:val="32"/>
          <w:szCs w:val="32"/>
        </w:rPr>
        <w:tab/>
        <w:t>на территории Паньшинского сельского поселения</w:t>
      </w:r>
    </w:p>
    <w:p w:rsidR="00074BDD" w:rsidRPr="008B27FF" w:rsidRDefault="00074BDD" w:rsidP="00074BDD">
      <w:pPr>
        <w:pStyle w:val="BlockText"/>
        <w:spacing w:before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74BDD" w:rsidRPr="008B27FF" w:rsidRDefault="00074BDD" w:rsidP="00074BDD">
      <w:pPr>
        <w:pStyle w:val="BlockText"/>
        <w:spacing w:before="0" w:line="240" w:lineRule="auto"/>
        <w:ind w:left="0" w:right="-10" w:firstLine="709"/>
        <w:jc w:val="both"/>
        <w:rPr>
          <w:rFonts w:ascii="Times New Roman" w:hAnsi="Times New Roman"/>
          <w:sz w:val="32"/>
          <w:szCs w:val="32"/>
        </w:rPr>
      </w:pPr>
      <w:r w:rsidRPr="008B27FF">
        <w:rPr>
          <w:rFonts w:ascii="Times New Roman" w:hAnsi="Times New Roman"/>
          <w:sz w:val="32"/>
          <w:szCs w:val="32"/>
        </w:rPr>
        <w:t>Во исполнение Федеральных законов "Об обороне" от 31.05.1996г. № 61-ФЗ, "О моб</w:t>
      </w:r>
      <w:r w:rsidRPr="008B27FF">
        <w:rPr>
          <w:rFonts w:ascii="Times New Roman" w:hAnsi="Times New Roman"/>
          <w:sz w:val="32"/>
          <w:szCs w:val="32"/>
        </w:rPr>
        <w:t>и</w:t>
      </w:r>
      <w:r w:rsidRPr="008B27FF">
        <w:rPr>
          <w:rFonts w:ascii="Times New Roman" w:hAnsi="Times New Roman"/>
          <w:sz w:val="32"/>
          <w:szCs w:val="32"/>
        </w:rPr>
        <w:t>лиза</w:t>
      </w:r>
      <w:r w:rsidRPr="008B27FF">
        <w:rPr>
          <w:rFonts w:ascii="Times New Roman" w:hAnsi="Times New Roman"/>
          <w:sz w:val="32"/>
          <w:szCs w:val="32"/>
        </w:rPr>
        <w:softHyphen/>
        <w:t xml:space="preserve">ционной подготовке и мобилизации в Российской Федерации" от 26.10.1997 г. № 31-ФЗ,  «О военной обязанности и военной службе» от 28 марта </w:t>
      </w:r>
      <w:smartTag w:uri="urn:schemas-microsoft-com:office:smarttags" w:element="metricconverter">
        <w:smartTagPr>
          <w:attr w:name="ProductID" w:val="1998 г"/>
        </w:smartTagPr>
        <w:r w:rsidRPr="008B27FF">
          <w:rPr>
            <w:rFonts w:ascii="Times New Roman" w:hAnsi="Times New Roman"/>
            <w:sz w:val="32"/>
            <w:szCs w:val="32"/>
          </w:rPr>
          <w:t>1998 г</w:t>
        </w:r>
      </w:smartTag>
      <w:r w:rsidRPr="008B27FF">
        <w:rPr>
          <w:rFonts w:ascii="Times New Roman" w:hAnsi="Times New Roman"/>
          <w:sz w:val="32"/>
          <w:szCs w:val="32"/>
        </w:rPr>
        <w:t xml:space="preserve">. № 53-ФЗ; </w:t>
      </w:r>
      <w:proofErr w:type="gramStart"/>
      <w:r w:rsidRPr="008B27FF">
        <w:rPr>
          <w:rFonts w:ascii="Times New Roman" w:hAnsi="Times New Roman"/>
          <w:sz w:val="32"/>
          <w:szCs w:val="32"/>
        </w:rPr>
        <w:t>постановлений Правительства Российской Федерации: от 13 июня 1997 года № 706-34с "О порядке обеспечения в период мобилизации и в в</w:t>
      </w:r>
      <w:r w:rsidRPr="008B27FF">
        <w:rPr>
          <w:rFonts w:ascii="Times New Roman" w:hAnsi="Times New Roman"/>
          <w:sz w:val="32"/>
          <w:szCs w:val="32"/>
        </w:rPr>
        <w:t>о</w:t>
      </w:r>
      <w:r w:rsidRPr="008B27FF">
        <w:rPr>
          <w:rFonts w:ascii="Times New Roman" w:hAnsi="Times New Roman"/>
          <w:sz w:val="32"/>
          <w:szCs w:val="32"/>
        </w:rPr>
        <w:t>енное время из местных ре</w:t>
      </w:r>
      <w:r w:rsidRPr="008B27FF">
        <w:rPr>
          <w:rFonts w:ascii="Times New Roman" w:hAnsi="Times New Roman"/>
          <w:sz w:val="32"/>
          <w:szCs w:val="32"/>
        </w:rPr>
        <w:softHyphen/>
        <w:t>сурсов мобилизационных потребностей Вооруженных Сил Российской Федерации, других войск, воинских формирований, органов и созда</w:t>
      </w:r>
      <w:r w:rsidRPr="008B27FF">
        <w:rPr>
          <w:rFonts w:ascii="Times New Roman" w:hAnsi="Times New Roman"/>
          <w:sz w:val="32"/>
          <w:szCs w:val="32"/>
        </w:rPr>
        <w:softHyphen/>
        <w:t>ваемых на военное время специальных формирований от 19 октября 1998 года № 1216 "Положения о призыве на военную службу по моби</w:t>
      </w:r>
      <w:r w:rsidRPr="008B27FF">
        <w:rPr>
          <w:rFonts w:ascii="Times New Roman" w:hAnsi="Times New Roman"/>
          <w:sz w:val="32"/>
          <w:szCs w:val="32"/>
        </w:rPr>
        <w:softHyphen/>
        <w:t>лизации граждан, приписанных к воинским частям</w:t>
      </w:r>
      <w:proofErr w:type="gramEnd"/>
      <w:r w:rsidRPr="008B27FF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8B27FF">
        <w:rPr>
          <w:rFonts w:ascii="Times New Roman" w:hAnsi="Times New Roman"/>
          <w:sz w:val="32"/>
          <w:szCs w:val="32"/>
        </w:rPr>
        <w:t>предназначенных в специальные формиров</w:t>
      </w:r>
      <w:r w:rsidRPr="008B27FF">
        <w:rPr>
          <w:rFonts w:ascii="Times New Roman" w:hAnsi="Times New Roman"/>
          <w:sz w:val="32"/>
          <w:szCs w:val="32"/>
        </w:rPr>
        <w:t>а</w:t>
      </w:r>
      <w:r w:rsidRPr="008B27FF">
        <w:rPr>
          <w:rFonts w:ascii="Times New Roman" w:hAnsi="Times New Roman"/>
          <w:sz w:val="32"/>
          <w:szCs w:val="32"/>
        </w:rPr>
        <w:t>ния) для прохождения военной службы на воин</w:t>
      </w:r>
      <w:r w:rsidRPr="008B27FF">
        <w:rPr>
          <w:rFonts w:ascii="Times New Roman" w:hAnsi="Times New Roman"/>
          <w:sz w:val="32"/>
          <w:szCs w:val="32"/>
        </w:rPr>
        <w:softHyphen/>
        <w:t>ских должностях, предусмотренных штатами военного времени, или напра</w:t>
      </w:r>
      <w:r w:rsidRPr="008B27FF">
        <w:rPr>
          <w:rFonts w:ascii="Times New Roman" w:hAnsi="Times New Roman"/>
          <w:sz w:val="32"/>
          <w:szCs w:val="32"/>
        </w:rPr>
        <w:t>в</w:t>
      </w:r>
      <w:r w:rsidRPr="008B27FF">
        <w:rPr>
          <w:rFonts w:ascii="Times New Roman" w:hAnsi="Times New Roman"/>
          <w:sz w:val="32"/>
          <w:szCs w:val="32"/>
        </w:rPr>
        <w:t>ления их для работы на должностях гражданского персонала Вооруженных Сил Российской Федерации, др</w:t>
      </w:r>
      <w:r w:rsidRPr="008B27FF">
        <w:rPr>
          <w:rFonts w:ascii="Times New Roman" w:hAnsi="Times New Roman"/>
          <w:sz w:val="32"/>
          <w:szCs w:val="32"/>
        </w:rPr>
        <w:t>у</w:t>
      </w:r>
      <w:r w:rsidRPr="008B27FF">
        <w:rPr>
          <w:rFonts w:ascii="Times New Roman" w:hAnsi="Times New Roman"/>
          <w:sz w:val="32"/>
          <w:szCs w:val="32"/>
        </w:rPr>
        <w:t>гих войск, воинских фор</w:t>
      </w:r>
      <w:r w:rsidRPr="008B27FF">
        <w:rPr>
          <w:rFonts w:ascii="Times New Roman" w:hAnsi="Times New Roman"/>
          <w:sz w:val="32"/>
          <w:szCs w:val="32"/>
        </w:rPr>
        <w:softHyphen/>
        <w:t>мирований, органов и специальных формирований; Указа Президе</w:t>
      </w:r>
      <w:r w:rsidRPr="008B27FF">
        <w:rPr>
          <w:rFonts w:ascii="Times New Roman" w:hAnsi="Times New Roman"/>
          <w:sz w:val="32"/>
          <w:szCs w:val="32"/>
        </w:rPr>
        <w:t>н</w:t>
      </w:r>
      <w:r w:rsidRPr="008B27FF">
        <w:rPr>
          <w:rFonts w:ascii="Times New Roman" w:hAnsi="Times New Roman"/>
          <w:sz w:val="32"/>
          <w:szCs w:val="32"/>
        </w:rPr>
        <w:t>та Российской Федерации от 2 октября 1998 года № 1175 "Об утвержде</w:t>
      </w:r>
      <w:r w:rsidRPr="008B27FF">
        <w:rPr>
          <w:rFonts w:ascii="Times New Roman" w:hAnsi="Times New Roman"/>
          <w:sz w:val="32"/>
          <w:szCs w:val="32"/>
        </w:rPr>
        <w:softHyphen/>
        <w:t>нии Пол</w:t>
      </w:r>
      <w:r w:rsidRPr="008B27FF">
        <w:rPr>
          <w:rFonts w:ascii="Times New Roman" w:hAnsi="Times New Roman"/>
          <w:sz w:val="32"/>
          <w:szCs w:val="32"/>
        </w:rPr>
        <w:t>о</w:t>
      </w:r>
      <w:r w:rsidRPr="008B27FF">
        <w:rPr>
          <w:rFonts w:ascii="Times New Roman" w:hAnsi="Times New Roman"/>
          <w:sz w:val="32"/>
          <w:szCs w:val="32"/>
        </w:rPr>
        <w:t xml:space="preserve">жения "О военно-транспортной обязанности».           </w:t>
      </w:r>
      <w:proofErr w:type="gramEnd"/>
    </w:p>
    <w:p w:rsidR="00074BDD" w:rsidRPr="008B27FF" w:rsidRDefault="00074BDD" w:rsidP="00074BDD">
      <w:pPr>
        <w:tabs>
          <w:tab w:val="left" w:pos="9913"/>
        </w:tabs>
        <w:autoSpaceDE w:val="0"/>
        <w:autoSpaceDN w:val="0"/>
        <w:adjustRightInd w:val="0"/>
        <w:ind w:right="-10" w:firstLine="550"/>
        <w:jc w:val="both"/>
        <w:rPr>
          <w:sz w:val="32"/>
          <w:szCs w:val="32"/>
        </w:rPr>
      </w:pPr>
      <w:r w:rsidRPr="008B27FF">
        <w:rPr>
          <w:sz w:val="32"/>
          <w:szCs w:val="32"/>
        </w:rPr>
        <w:t>В целях устойчивого оповещения, сбора и поставки мобилизационных ресурсов в во</w:t>
      </w:r>
      <w:r w:rsidRPr="008B27FF">
        <w:rPr>
          <w:sz w:val="32"/>
          <w:szCs w:val="32"/>
        </w:rPr>
        <w:t>й</w:t>
      </w:r>
      <w:r w:rsidRPr="008B27FF">
        <w:rPr>
          <w:sz w:val="32"/>
          <w:szCs w:val="32"/>
        </w:rPr>
        <w:t>ска в любых условиях обстановки,</w:t>
      </w:r>
    </w:p>
    <w:p w:rsidR="00074BDD" w:rsidRPr="008B27FF" w:rsidRDefault="00074BDD" w:rsidP="00074BDD">
      <w:pPr>
        <w:tabs>
          <w:tab w:val="left" w:pos="9913"/>
        </w:tabs>
        <w:autoSpaceDE w:val="0"/>
        <w:autoSpaceDN w:val="0"/>
        <w:adjustRightInd w:val="0"/>
        <w:ind w:right="-10" w:firstLine="550"/>
        <w:jc w:val="both"/>
        <w:rPr>
          <w:sz w:val="32"/>
          <w:szCs w:val="32"/>
        </w:rPr>
      </w:pPr>
    </w:p>
    <w:p w:rsidR="00074BDD" w:rsidRPr="008B27FF" w:rsidRDefault="00074BDD" w:rsidP="00074BDD">
      <w:pPr>
        <w:tabs>
          <w:tab w:val="left" w:pos="9913"/>
        </w:tabs>
        <w:autoSpaceDE w:val="0"/>
        <w:autoSpaceDN w:val="0"/>
        <w:adjustRightInd w:val="0"/>
        <w:ind w:right="-10" w:firstLine="550"/>
        <w:jc w:val="both"/>
        <w:rPr>
          <w:sz w:val="32"/>
          <w:szCs w:val="32"/>
        </w:rPr>
      </w:pPr>
      <w:r w:rsidRPr="008B27FF"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074BDD" w:rsidRPr="008B27FF" w:rsidRDefault="00074BDD" w:rsidP="00074BDD">
      <w:pPr>
        <w:tabs>
          <w:tab w:val="left" w:pos="9913"/>
        </w:tabs>
        <w:autoSpaceDE w:val="0"/>
        <w:autoSpaceDN w:val="0"/>
        <w:adjustRightInd w:val="0"/>
        <w:ind w:right="-10" w:firstLine="550"/>
        <w:jc w:val="both"/>
        <w:rPr>
          <w:sz w:val="32"/>
          <w:szCs w:val="32"/>
        </w:rPr>
      </w:pPr>
    </w:p>
    <w:p w:rsidR="00074BDD" w:rsidRPr="008B27FF" w:rsidRDefault="00074BDD" w:rsidP="00074BDD">
      <w:pPr>
        <w:tabs>
          <w:tab w:val="left" w:pos="9913"/>
        </w:tabs>
        <w:autoSpaceDE w:val="0"/>
        <w:autoSpaceDN w:val="0"/>
        <w:adjustRightInd w:val="0"/>
        <w:ind w:right="-10" w:firstLine="550"/>
        <w:jc w:val="both"/>
        <w:rPr>
          <w:sz w:val="32"/>
          <w:szCs w:val="32"/>
        </w:rPr>
      </w:pPr>
    </w:p>
    <w:p w:rsidR="00074BDD" w:rsidRPr="008B27FF" w:rsidRDefault="00074BDD" w:rsidP="00074BDD">
      <w:pPr>
        <w:tabs>
          <w:tab w:val="left" w:pos="9913"/>
        </w:tabs>
        <w:autoSpaceDE w:val="0"/>
        <w:autoSpaceDN w:val="0"/>
        <w:adjustRightInd w:val="0"/>
        <w:ind w:right="-10" w:firstLine="550"/>
        <w:jc w:val="both"/>
        <w:rPr>
          <w:sz w:val="32"/>
          <w:szCs w:val="32"/>
        </w:rPr>
      </w:pPr>
    </w:p>
    <w:p w:rsidR="00074BDD" w:rsidRPr="008B27FF" w:rsidRDefault="00074BDD" w:rsidP="00074BDD">
      <w:pPr>
        <w:tabs>
          <w:tab w:val="left" w:pos="9913"/>
        </w:tabs>
        <w:autoSpaceDE w:val="0"/>
        <w:autoSpaceDN w:val="0"/>
        <w:adjustRightInd w:val="0"/>
        <w:ind w:right="-10" w:firstLine="550"/>
        <w:jc w:val="center"/>
        <w:rPr>
          <w:b/>
          <w:sz w:val="32"/>
          <w:szCs w:val="32"/>
        </w:rPr>
      </w:pPr>
      <w:r w:rsidRPr="008B27FF">
        <w:rPr>
          <w:b/>
          <w:sz w:val="32"/>
          <w:szCs w:val="32"/>
        </w:rPr>
        <w:lastRenderedPageBreak/>
        <w:t>ПОСТАНОВЛЯЮ:</w:t>
      </w:r>
    </w:p>
    <w:p w:rsidR="00074BDD" w:rsidRPr="008B27FF" w:rsidRDefault="00074BDD" w:rsidP="00074BDD">
      <w:pPr>
        <w:tabs>
          <w:tab w:val="left" w:pos="9913"/>
        </w:tabs>
        <w:autoSpaceDE w:val="0"/>
        <w:autoSpaceDN w:val="0"/>
        <w:adjustRightInd w:val="0"/>
        <w:ind w:right="-10" w:firstLine="550"/>
        <w:jc w:val="both"/>
        <w:rPr>
          <w:b/>
          <w:sz w:val="32"/>
          <w:szCs w:val="32"/>
        </w:rPr>
      </w:pPr>
    </w:p>
    <w:p w:rsidR="00074BDD" w:rsidRPr="008B27FF" w:rsidRDefault="00074BDD" w:rsidP="00074BD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8B27FF">
        <w:rPr>
          <w:sz w:val="32"/>
          <w:szCs w:val="32"/>
        </w:rPr>
        <w:t>Создать на территории Паньшинского сельского поселения  штаб оповещения и пункт сбора муниципального образования (ШО и ПС МО), в состав которого включить: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 xml:space="preserve"> управление: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>- начальник ШО и ПС МО  - Гладков Владимир Владимирович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 xml:space="preserve"> 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>пункт оповещения: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 xml:space="preserve">- Начальник пункта оповещения </w:t>
      </w:r>
      <w:proofErr w:type="spellStart"/>
      <w:r w:rsidRPr="008B27FF">
        <w:rPr>
          <w:sz w:val="32"/>
          <w:szCs w:val="32"/>
        </w:rPr>
        <w:t>Линбергер</w:t>
      </w:r>
      <w:proofErr w:type="spellEnd"/>
      <w:r w:rsidRPr="008B27FF">
        <w:rPr>
          <w:sz w:val="32"/>
          <w:szCs w:val="32"/>
        </w:rPr>
        <w:t xml:space="preserve"> Елена Александровна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>- посыльны</w:t>
      </w:r>
      <w:proofErr w:type="gramStart"/>
      <w:r w:rsidRPr="008B27FF">
        <w:rPr>
          <w:sz w:val="32"/>
          <w:szCs w:val="32"/>
        </w:rPr>
        <w:t>й-</w:t>
      </w:r>
      <w:proofErr w:type="gramEnd"/>
      <w:r w:rsidRPr="008B27FF">
        <w:rPr>
          <w:sz w:val="32"/>
          <w:szCs w:val="32"/>
        </w:rPr>
        <w:t xml:space="preserve"> Ионкин Валерий Александрович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 xml:space="preserve">Гладков </w:t>
      </w:r>
      <w:proofErr w:type="spellStart"/>
      <w:r w:rsidRPr="008B27FF">
        <w:rPr>
          <w:sz w:val="32"/>
          <w:szCs w:val="32"/>
        </w:rPr>
        <w:t>Владимирр</w:t>
      </w:r>
      <w:proofErr w:type="spellEnd"/>
      <w:r w:rsidRPr="008B27FF">
        <w:rPr>
          <w:sz w:val="32"/>
          <w:szCs w:val="32"/>
        </w:rPr>
        <w:t xml:space="preserve"> Викторович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>- сопровождающие – Лебедева Елена Ибрагимовна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 xml:space="preserve">- Личный состав ШО и ПС МО иметь в 100% составе и 100% резерва. 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>2. ШО и ПС МО организовать на базе администрации Паньшинского сельского поселения.</w:t>
      </w:r>
    </w:p>
    <w:p w:rsidR="00074BDD" w:rsidRPr="008B27FF" w:rsidRDefault="00074BDD" w:rsidP="00074BDD">
      <w:pPr>
        <w:pStyle w:val="a3"/>
        <w:ind w:left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 xml:space="preserve">3. Занятия проводить </w:t>
      </w:r>
      <w:proofErr w:type="gramStart"/>
      <w:r w:rsidRPr="008B27FF">
        <w:rPr>
          <w:sz w:val="32"/>
          <w:szCs w:val="32"/>
        </w:rPr>
        <w:t>согласно плана</w:t>
      </w:r>
      <w:proofErr w:type="gramEnd"/>
      <w:r w:rsidRPr="008B27FF">
        <w:rPr>
          <w:sz w:val="32"/>
          <w:szCs w:val="32"/>
        </w:rPr>
        <w:t xml:space="preserve"> подготовки военного комиссариата Городищенского, Дубовского районов и города Дубовка</w:t>
      </w:r>
    </w:p>
    <w:p w:rsidR="00074BDD" w:rsidRPr="008B27FF" w:rsidRDefault="00074BDD" w:rsidP="00074BD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 xml:space="preserve">4. Руководителям организаций выделяющих автомобильный транспорт для обеспечения работы ШО и ПС МО обеспечить поставку техники на пункт сбора оповещения и отправки ГО и ПС МО </w:t>
      </w:r>
    </w:p>
    <w:p w:rsidR="00074BDD" w:rsidRPr="008B27FF" w:rsidRDefault="00074BDD" w:rsidP="00074BD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>На всю технику, выделяемую для работы ШО и ПС МО создать неснижаемый запас ГСМ для полной дозаправки техники при отправке ее на пр</w:t>
      </w:r>
      <w:r w:rsidRPr="008B27FF">
        <w:rPr>
          <w:sz w:val="32"/>
          <w:szCs w:val="32"/>
        </w:rPr>
        <w:t>о</w:t>
      </w:r>
      <w:r w:rsidRPr="008B27FF">
        <w:rPr>
          <w:sz w:val="32"/>
          <w:szCs w:val="32"/>
        </w:rPr>
        <w:t>ведение мобилизационных мероприятий.</w:t>
      </w:r>
    </w:p>
    <w:p w:rsidR="00074BDD" w:rsidRPr="008B27FF" w:rsidRDefault="00074BDD" w:rsidP="00074BD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>5. Расклейку приказов военного комиссара «об объявлении мобилизации» провести на автобусных остановках, местах массового скопления граждан, магазинах, предприятиях силами посыльных ШО и ПС МО.</w:t>
      </w:r>
    </w:p>
    <w:p w:rsidR="00074BDD" w:rsidRPr="008B27FF" w:rsidRDefault="00074BDD" w:rsidP="00074BDD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B27FF">
        <w:rPr>
          <w:sz w:val="32"/>
          <w:szCs w:val="32"/>
        </w:rPr>
        <w:t xml:space="preserve">6. Содействовать военному комиссару Городищенского, Дубовского районов и города Дубовка, а также командирам воинских частей при объявлении мобилизации, в период учений в выделении земельных участков и зданий при предъявлении ордеров. </w:t>
      </w:r>
    </w:p>
    <w:p w:rsidR="00074BDD" w:rsidRPr="008B27FF" w:rsidRDefault="00074BDD" w:rsidP="00074BDD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  <w:r w:rsidRPr="008B27FF">
        <w:rPr>
          <w:color w:val="000000"/>
          <w:sz w:val="32"/>
          <w:szCs w:val="32"/>
        </w:rPr>
        <w:t>7. Данное постановление довести до исполнителей под роспись в части их касающейся.</w:t>
      </w:r>
    </w:p>
    <w:p w:rsidR="00074BDD" w:rsidRDefault="00074BDD" w:rsidP="00074BDD">
      <w:pPr>
        <w:shd w:val="clear" w:color="auto" w:fill="FFFFFF"/>
        <w:rPr>
          <w:color w:val="000000"/>
          <w:sz w:val="32"/>
          <w:szCs w:val="32"/>
        </w:rPr>
      </w:pPr>
    </w:p>
    <w:p w:rsidR="00074BDD" w:rsidRPr="008B27FF" w:rsidRDefault="00074BDD" w:rsidP="00074BDD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Глава</w:t>
      </w:r>
      <w:r w:rsidRPr="008B27FF">
        <w:rPr>
          <w:color w:val="000000"/>
          <w:sz w:val="32"/>
          <w:szCs w:val="32"/>
        </w:rPr>
        <w:t xml:space="preserve">               </w:t>
      </w:r>
      <w:r>
        <w:rPr>
          <w:color w:val="000000"/>
          <w:sz w:val="32"/>
          <w:szCs w:val="32"/>
        </w:rPr>
        <w:t xml:space="preserve">     </w:t>
      </w:r>
    </w:p>
    <w:p w:rsidR="00074BDD" w:rsidRPr="008B27FF" w:rsidRDefault="00074BDD" w:rsidP="00074BDD">
      <w:pPr>
        <w:shd w:val="clear" w:color="auto" w:fill="FFFFFF"/>
        <w:rPr>
          <w:color w:val="000000"/>
          <w:sz w:val="32"/>
          <w:szCs w:val="32"/>
        </w:rPr>
      </w:pPr>
      <w:r w:rsidRPr="008B27FF">
        <w:rPr>
          <w:color w:val="000000"/>
          <w:sz w:val="32"/>
          <w:szCs w:val="32"/>
        </w:rPr>
        <w:t xml:space="preserve">Паньшинского сельского  поселения                     </w:t>
      </w:r>
      <w:r>
        <w:rPr>
          <w:color w:val="000000"/>
          <w:sz w:val="32"/>
          <w:szCs w:val="32"/>
        </w:rPr>
        <w:t xml:space="preserve">               </w:t>
      </w:r>
      <w:r w:rsidRPr="008B27FF">
        <w:rPr>
          <w:color w:val="000000"/>
          <w:sz w:val="32"/>
          <w:szCs w:val="32"/>
        </w:rPr>
        <w:t xml:space="preserve">В. В. Гладков </w:t>
      </w:r>
    </w:p>
    <w:p w:rsidR="00074BDD" w:rsidRDefault="00074BDD" w:rsidP="00074BDD">
      <w:r>
        <w:rPr>
          <w:color w:val="000000"/>
          <w:sz w:val="32"/>
          <w:szCs w:val="32"/>
        </w:rPr>
        <w:t xml:space="preserve"> </w:t>
      </w:r>
    </w:p>
    <w:p w:rsidR="000348DB" w:rsidRDefault="000348DB">
      <w:bookmarkStart w:id="0" w:name="_GoBack"/>
      <w:bookmarkEnd w:id="0"/>
    </w:p>
    <w:sectPr w:rsidR="000348DB">
      <w:pgSz w:w="11906" w:h="16838" w:code="9"/>
      <w:pgMar w:top="851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77CE7"/>
    <w:multiLevelType w:val="hybridMultilevel"/>
    <w:tmpl w:val="C46605CA"/>
    <w:lvl w:ilvl="0" w:tplc="E65614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1F"/>
    <w:rsid w:val="000348DB"/>
    <w:rsid w:val="00074BDD"/>
    <w:rsid w:val="004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BDD"/>
    <w:rPr>
      <w:sz w:val="24"/>
    </w:rPr>
  </w:style>
  <w:style w:type="character" w:customStyle="1" w:styleId="a4">
    <w:name w:val="Основной текст Знак"/>
    <w:basedOn w:val="a0"/>
    <w:link w:val="a3"/>
    <w:rsid w:val="00074B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">
    <w:name w:val="Block Text"/>
    <w:basedOn w:val="a"/>
    <w:rsid w:val="00074BDD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BDD"/>
    <w:rPr>
      <w:sz w:val="24"/>
    </w:rPr>
  </w:style>
  <w:style w:type="character" w:customStyle="1" w:styleId="a4">
    <w:name w:val="Основной текст Знак"/>
    <w:basedOn w:val="a0"/>
    <w:link w:val="a3"/>
    <w:rsid w:val="00074B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">
    <w:name w:val="Block Text"/>
    <w:basedOn w:val="a"/>
    <w:rsid w:val="00074BDD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2021-03-24T06:55:00Z</dcterms:created>
  <dcterms:modified xsi:type="dcterms:W3CDTF">2021-03-24T06:55:00Z</dcterms:modified>
</cp:coreProperties>
</file>